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E37" w:rsidRPr="00594415" w:rsidRDefault="00565E37" w:rsidP="00565E37">
      <w:pPr>
        <w:pStyle w:val="a6"/>
        <w:tabs>
          <w:tab w:val="right" w:pos="9648"/>
        </w:tabs>
        <w:rPr>
          <w:rFonts w:cs="Arial"/>
          <w:noProof w:val="0"/>
          <w:sz w:val="24"/>
          <w:szCs w:val="24"/>
          <w:lang w:val="en-GB"/>
        </w:rPr>
      </w:pPr>
      <w:r>
        <w:rPr>
          <w:rFonts w:cs="Arial"/>
          <w:noProof w:val="0"/>
          <w:sz w:val="24"/>
          <w:szCs w:val="24"/>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8" type="#_x0000_t74" alt="EUR257D6CB4G5@519094DE52B38B7DEE0878@389?A7[11023224C!!BIHO@]{110232241111111111D15B861C13S4,18yyyy!Vnsj!qm`o!gns!TUS@!IOC!`guds!S@O4&quot;55/enb!!!!!!!!!!!!!!89??j89?&gt;YM11053355!!!BIHO@]m110533551111111111D15B8105G011D15B8105G0!!!!!!!!!!!!!!!!!!!!!!!!!!!!!!!!!!!!!!!!!!!!!!!!!!!!!!!!!!!!!!!!!!!!!!!!!!!!!!!!!!!!!!!!!!!!!!!!!!!!!!!!!!!!!!!!!!!!!!!!!!!!!!!!!!!!!!!!!!!!!!!!!!!!!!!!!!!!!!!!!!!!!!!!!!!!!!!!!!!!!!!!!!!!!!!!!!!!!!!!!!!!!!!!!!!!!!!!!!!!!!!!!!!!!!!!!!!!!!!!!!!!!!!!!!!!!!!!!!!!!!!!!!!!!!!!!!!!!!!!!!!!!!!!!!!!!!!!!!!!!!!!!!!!!!!!!!!!!!!!!!!!!!!!!!!!!!!!!!!!!!!!!!!!!!!!!!!!!!!!!!!!!!!!!!!!!!!!!!!!!!!!!!!!!!!!!!!!!!!!!!!!!!!!!!!!!!!!!!!!!!!!!!!!!!!!!!!!!!!!!!!!!!!!!!!!!!!!!!!!!!!!!!!!!!!!!!!!!!!!!!!!!!!!!!!!!!!!!!!!!!!!!!!!!!!!!!!!!!!!!!!!!!!!!!!!!!!!!!!!!!!!!!!!!!!!!!!!!!!!!!!!!!!!!!!!!!!!!!!!!!!!!!!!!!!!!!!!!!!!!!!!!!!!!!!!!!!!!!!!!!!!!!!!!!!!!!!!!!!!!!!!!!!!!!!!!!!!!!!!!!!!!!!!!!!!!!!!!!!!!!!!!!!!!!!!!!!!!!!!!!!!!!!!!!!!!!!!!!!!!!!!!!!!!!!!!!!!!!!!!!!!!!!!!!!!!!!!!!!!!!!!!!!!!!!!!!!!!!!!!!!!!!!!!!!!!!!!!!!!!!!!!!!!!!!!!!!!!!!!!!!!!!!!!!!!!!!!!!!!!!!!!!!!!!!!!!!!!!!!!!!!!!!!!!!!!!!!!!!!!!!!!!!!!!!!!!!!!!!!!!!!!!!!!!!!!!!!!!!!!!!!!!!!!!!!!!!!!!!!!!!!!!!!!!!!!!!!!!!!!!!!!!!!!!!!!!!!!!!!!!!!!!!!!!!!!!!!!!!!!!!!!!!!!!!!!!!!!!!!!!!!!!!!!!!!!!!!!!!!!!!!!!!!!!!!!!!!!!!!!!!!!!!!!!!!!!!!!!!!!!!!!!!!!!!!!!!!!!!!!!!!!!!!!!!!!!!!!!!!!!!!!!!!!!!!!!!!!!!!!!!!!!!!!!!!!!!!!!!!!!!!!!!!!!!!!!!!!!!!!!!!!!!!!!!!!!!!!!!!!!!!!!!!!!!!!!!!!!!!!!!!!!!!!!!!!!!!!!!!!!!!!!!!!!!!!!!!!!!!!!!!!!!!!!!!!!!!!!!!!!!!!!!!!!!!!!!!!!!!!!!!!!!!!!!!!!!!!!!!!!!!!!!!!!!!!!!!!!!!!!!!!!!!!!!!!!!!!!!!!!!!!!!!!!!!!!!!!!!!!!!!!!!!!!!!!!!!!!!!!!!!!!!!!!!!!!!!!!!!!!!!!!!!!!!!!!!!!!!!!!!!!!!!!!!!!!!!!!!!!!!!!!!!!!!!!!!!!!!!!!!!!!!!!!!!!!!!!!!!!!!!!!!!!!!!!!!!!!!!!!!!!!!!!!!!!!!!!!!!!!!!!!!!!!!!!!!!!!!!!!!!!!!!!!!!!!!!!!!!!!!!!!!!!!!!!!!!!!!!!!!!!!!!!!!!!!!!!!!!!!!!!!!!!!!!!!!!!!!!!!!!!!!!!!!!!!!!!!!!!!!!!!!!!!!!!!!!!!!!!!!!!!!!!!!!!!!!!!!!!!!!!!!!!!!!!!!!!!!!!!!!!!!!!!!!!!!!!!!!!!!!!!!!!!!!!!!!!!!!!!!!!!!!!!!!!!!!!!!!!!!!!!!!!!!!!!!!!!!!!!!!!!!!!!!!!!!!!!!!!!!!!!!!!!!!!!!!!!!!!!!!!!!!!!!!!!!!!!!!!!!!!!!!!!!!!!!!!!!!!!!!!!!!!!!!!!!!!!!!!!!!!!!!!!!!!!!!!!!!!!!!!!!!!!!!!!!!!!!!!!!!!!!!!!!!!!!!!!!!!!!!!!!!!!!!!!!!!!!!!!!!!!!!!!!!!!!!!!!!!!!!!!!!!!!!!!!!!!!!!!!!!!!!!!!!!!!!!!!!!!!!!!!!!!!!!!!!!!!!!!!!!!!!!!!!!!!!!!!!!!!!!!!!!!!!!!!!!!!!!!!!!!!!!!!!!!!!!!!!!!!!!!!!!!!!!!!!!!!!!!!!!!!!!!!!!!!!!!!!!!!!!!!!!!!!!!!!!!!!!!!!!!!!!!!!!!!!!!!!!!!!!!!!!!!!!!!!!!!!!!!!!!!!!!1!1" style="position:absolute;margin-left:0;margin-top:0;width:.05pt;height:.05pt;z-index:251658240;visibility:hidden">
            <v:textbox inset="5.85pt,.7pt,5.85pt,.7pt"/>
            <w10:anchorlock/>
          </v:shape>
        </w:pict>
      </w:r>
      <w:r w:rsidRPr="00594415">
        <w:rPr>
          <w:rFonts w:cs="Arial"/>
          <w:noProof w:val="0"/>
          <w:sz w:val="24"/>
          <w:szCs w:val="24"/>
          <w:lang w:val="en-GB"/>
        </w:rPr>
        <w:t>3</w:t>
      </w:r>
      <w:bookmarkStart w:id="0" w:name="_Ref55017994"/>
      <w:bookmarkEnd w:id="0"/>
      <w:r w:rsidRPr="00594415">
        <w:rPr>
          <w:rFonts w:cs="Arial"/>
          <w:noProof w:val="0"/>
          <w:sz w:val="24"/>
          <w:szCs w:val="24"/>
          <w:lang w:val="en-GB"/>
        </w:rPr>
        <w:t>GPP TSG-RAN WG5 meeting</w:t>
      </w:r>
      <w:r w:rsidRPr="00594415">
        <w:rPr>
          <w:rFonts w:cs="Arial" w:hint="eastAsia"/>
          <w:noProof w:val="0"/>
          <w:sz w:val="24"/>
          <w:szCs w:val="24"/>
          <w:lang w:val="en-GB"/>
        </w:rPr>
        <w:t xml:space="preserve"> </w:t>
      </w:r>
      <w:r w:rsidRPr="00594415">
        <w:rPr>
          <w:rFonts w:cs="Arial"/>
          <w:noProof w:val="0"/>
          <w:sz w:val="24"/>
          <w:szCs w:val="24"/>
          <w:lang w:val="en-GB"/>
        </w:rPr>
        <w:t>#81</w:t>
      </w:r>
    </w:p>
    <w:p w:rsidR="00565E37" w:rsidRPr="00565E37" w:rsidRDefault="00565E37" w:rsidP="00565E37">
      <w:pPr>
        <w:pStyle w:val="a6"/>
        <w:tabs>
          <w:tab w:val="right" w:pos="9648"/>
        </w:tabs>
        <w:rPr>
          <w:rFonts w:cs="Arial"/>
          <w:noProof w:val="0"/>
          <w:sz w:val="24"/>
          <w:szCs w:val="24"/>
          <w:lang w:val="en-GB"/>
        </w:rPr>
      </w:pPr>
      <w:r w:rsidRPr="00594415">
        <w:rPr>
          <w:rFonts w:cs="Arial"/>
          <w:noProof w:val="0"/>
          <w:sz w:val="24"/>
          <w:szCs w:val="24"/>
          <w:lang w:val="en-GB"/>
        </w:rPr>
        <w:t>Spokane, USA, November 12</w:t>
      </w:r>
      <w:r w:rsidRPr="00565E37">
        <w:rPr>
          <w:rFonts w:cs="Arial"/>
          <w:noProof w:val="0"/>
          <w:sz w:val="24"/>
          <w:szCs w:val="24"/>
          <w:vertAlign w:val="superscript"/>
          <w:lang w:val="en-GB"/>
        </w:rPr>
        <w:t>th</w:t>
      </w:r>
      <w:r w:rsidRPr="00594415">
        <w:rPr>
          <w:rFonts w:cs="Arial"/>
          <w:noProof w:val="0"/>
          <w:sz w:val="24"/>
          <w:szCs w:val="24"/>
          <w:lang w:val="en-GB"/>
        </w:rPr>
        <w:t xml:space="preserve"> – 16</w:t>
      </w:r>
      <w:r w:rsidRPr="00565E37">
        <w:rPr>
          <w:rFonts w:cs="Arial"/>
          <w:noProof w:val="0"/>
          <w:sz w:val="24"/>
          <w:szCs w:val="24"/>
          <w:vertAlign w:val="superscript"/>
          <w:lang w:val="en-GB"/>
        </w:rPr>
        <w:t>th</w:t>
      </w:r>
      <w:r w:rsidRPr="00594415">
        <w:rPr>
          <w:rFonts w:cs="Arial"/>
          <w:noProof w:val="0"/>
          <w:sz w:val="24"/>
          <w:szCs w:val="24"/>
          <w:lang w:val="en-GB"/>
        </w:rPr>
        <w:t>, 2018</w:t>
      </w:r>
      <w:r w:rsidRPr="00594415">
        <w:rPr>
          <w:rFonts w:cs="Arial"/>
          <w:noProof w:val="0"/>
          <w:sz w:val="24"/>
          <w:szCs w:val="24"/>
          <w:lang w:val="en-GB"/>
        </w:rPr>
        <w:tab/>
        <w:t>R5-18</w:t>
      </w:r>
      <w:r>
        <w:rPr>
          <w:rFonts w:cs="Arial"/>
          <w:noProof w:val="0"/>
          <w:sz w:val="24"/>
          <w:szCs w:val="24"/>
          <w:lang w:val="en-GB"/>
        </w:rPr>
        <w:t>6600</w:t>
      </w:r>
    </w:p>
    <w:p w:rsidR="00565E37" w:rsidRDefault="00565E37" w:rsidP="00C445AD">
      <w:pPr>
        <w:pStyle w:val="FP"/>
        <w:tabs>
          <w:tab w:val="left" w:pos="567"/>
        </w:tabs>
        <w:rPr>
          <w:rFonts w:ascii="Arial" w:hAnsi="Arial" w:cs="Arial" w:hint="eastAsia"/>
          <w:b/>
          <w:sz w:val="24"/>
          <w:szCs w:val="24"/>
        </w:rPr>
      </w:pPr>
    </w:p>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0149" w:rsidRPr="00776570">
        <w:rPr>
          <w:rFonts w:ascii="Arial" w:hAnsi="Arial" w:cs="Arial" w:hint="eastAsia"/>
          <w:lang w:eastAsia="ja-JP"/>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100149" w:rsidRDefault="00C21339" w:rsidP="001A248F">
            <w:pPr>
              <w:tabs>
                <w:tab w:val="left" w:pos="567"/>
              </w:tabs>
              <w:spacing w:after="0"/>
              <w:rPr>
                <w:rFonts w:ascii="Arial" w:hAnsi="Arial" w:cs="Arial"/>
                <w:lang w:eastAsia="ja-JP"/>
              </w:rPr>
            </w:pPr>
            <w:r w:rsidRPr="00100149">
              <w:rPr>
                <w:rFonts w:ascii="Arial" w:hAnsi="Arial" w:cs="Arial"/>
                <w:lang w:eastAsia="ja-JP"/>
              </w:rPr>
              <w:t>No</w:t>
            </w:r>
          </w:p>
        </w:tc>
        <w:tc>
          <w:tcPr>
            <w:tcW w:w="1236" w:type="dxa"/>
          </w:tcPr>
          <w:p w:rsidR="00593315" w:rsidRPr="00100149" w:rsidRDefault="00593315" w:rsidP="001A248F">
            <w:pPr>
              <w:tabs>
                <w:tab w:val="left" w:pos="567"/>
              </w:tabs>
              <w:spacing w:after="0"/>
              <w:rPr>
                <w:rFonts w:ascii="Arial" w:hAnsi="Arial" w:cs="Arial"/>
              </w:rPr>
            </w:pPr>
            <w:r w:rsidRPr="00100149">
              <w:rPr>
                <w:rFonts w:ascii="Arial" w:hAnsi="Arial" w:cs="Arial"/>
              </w:rPr>
              <w:t>Perf. part:</w:t>
            </w:r>
          </w:p>
        </w:tc>
        <w:tc>
          <w:tcPr>
            <w:tcW w:w="1249" w:type="dxa"/>
            <w:gridSpan w:val="2"/>
          </w:tcPr>
          <w:p w:rsidR="00593315" w:rsidRPr="00100149" w:rsidRDefault="00C21339" w:rsidP="0036248C">
            <w:pPr>
              <w:tabs>
                <w:tab w:val="left" w:pos="567"/>
              </w:tabs>
              <w:spacing w:after="0"/>
              <w:rPr>
                <w:rFonts w:ascii="Arial" w:hAnsi="Arial" w:cs="Arial"/>
                <w:lang w:eastAsia="ja-JP"/>
              </w:rPr>
            </w:pPr>
            <w:r w:rsidRPr="00100149">
              <w:rPr>
                <w:rFonts w:ascii="Arial" w:hAnsi="Arial" w:cs="Arial"/>
                <w:lang w:eastAsia="ja-JP"/>
              </w:rPr>
              <w:t>No</w:t>
            </w:r>
          </w:p>
        </w:tc>
        <w:tc>
          <w:tcPr>
            <w:tcW w:w="1326" w:type="dxa"/>
          </w:tcPr>
          <w:p w:rsidR="00593315" w:rsidRPr="00100149" w:rsidRDefault="00593315" w:rsidP="001A248F">
            <w:pPr>
              <w:tabs>
                <w:tab w:val="left" w:pos="567"/>
              </w:tabs>
              <w:spacing w:after="0"/>
              <w:rPr>
                <w:rFonts w:ascii="Arial" w:hAnsi="Arial" w:cs="Arial"/>
              </w:rPr>
            </w:pPr>
            <w:r w:rsidRPr="00100149">
              <w:rPr>
                <w:rFonts w:ascii="Arial" w:hAnsi="Arial" w:cs="Arial"/>
              </w:rPr>
              <w:t>Testing part:</w:t>
            </w:r>
          </w:p>
        </w:tc>
        <w:tc>
          <w:tcPr>
            <w:tcW w:w="1164" w:type="dxa"/>
          </w:tcPr>
          <w:p w:rsidR="00593315" w:rsidRPr="00100149" w:rsidRDefault="00C21339" w:rsidP="0036248C">
            <w:pPr>
              <w:tabs>
                <w:tab w:val="left" w:pos="567"/>
              </w:tabs>
              <w:spacing w:after="0"/>
              <w:rPr>
                <w:rFonts w:ascii="Arial" w:hAnsi="Arial" w:cs="Arial"/>
                <w:lang w:eastAsia="ja-JP"/>
              </w:rPr>
            </w:pPr>
            <w:r w:rsidRPr="00100149">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100149" w:rsidP="008836AC">
            <w:pPr>
              <w:tabs>
                <w:tab w:val="left" w:pos="567"/>
              </w:tabs>
              <w:spacing w:after="0"/>
              <w:rPr>
                <w:rFonts w:ascii="Arial" w:hAnsi="Arial" w:cs="Arial"/>
              </w:rPr>
            </w:pPr>
            <w:r w:rsidRPr="00776570">
              <w:rPr>
                <w:rFonts w:ascii="Arial" w:eastAsia="Batang" w:hAnsi="Arial" w:cs="Arial"/>
              </w:rPr>
              <w:t>NB_IOTenh-UEConTest</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100149" w:rsidP="008836AC">
            <w:pPr>
              <w:tabs>
                <w:tab w:val="left" w:pos="567"/>
              </w:tabs>
              <w:spacing w:after="0"/>
              <w:rPr>
                <w:rFonts w:ascii="Arial" w:hAnsi="Arial" w:cs="Arial"/>
                <w:lang w:eastAsia="ja-JP"/>
              </w:rPr>
            </w:pPr>
            <w:r w:rsidRPr="00776570">
              <w:rPr>
                <w:rFonts w:ascii="Arial" w:hAnsi="Arial" w:cs="Arial"/>
              </w:rPr>
              <w:t>770061</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100149" w:rsidP="008836AC">
            <w:pPr>
              <w:tabs>
                <w:tab w:val="left" w:pos="567"/>
              </w:tabs>
              <w:spacing w:after="0"/>
              <w:rPr>
                <w:rFonts w:ascii="Arial" w:hAnsi="Arial" w:cs="Arial"/>
                <w:lang w:eastAsia="ja-JP"/>
              </w:rPr>
            </w:pPr>
            <w:hyperlink r:id="rId7" w:history="1">
              <w:r w:rsidRPr="003F7264">
                <w:rPr>
                  <w:rStyle w:val="ad"/>
                  <w:rFonts w:ascii="Arial" w:hAnsi="Arial" w:cs="Arial"/>
                </w:rPr>
                <w:t>RP-171781</w:t>
              </w:r>
            </w:hyperlink>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00100149" w:rsidRPr="00776570">
              <w:rPr>
                <w:rFonts w:ascii="Arial" w:hAnsi="Arial" w:cs="Arial"/>
                <w:lang w:eastAsia="ja-JP"/>
              </w:rPr>
              <w:t>N/A</w:t>
            </w:r>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00100149" w:rsidRPr="00776570">
              <w:rPr>
                <w:rFonts w:ascii="Arial" w:hAnsi="Arial" w:cs="Arial"/>
                <w:lang w:eastAsia="ja-JP"/>
              </w:rPr>
              <w:t>N/A</w:t>
            </w:r>
          </w:p>
        </w:tc>
        <w:tc>
          <w:tcPr>
            <w:tcW w:w="2615" w:type="dxa"/>
            <w:gridSpan w:val="3"/>
          </w:tcPr>
          <w:p w:rsidR="00207DC4" w:rsidRPr="00100149" w:rsidRDefault="00207DC4" w:rsidP="008836AC">
            <w:pPr>
              <w:tabs>
                <w:tab w:val="left" w:pos="567"/>
              </w:tabs>
              <w:spacing w:after="0"/>
              <w:rPr>
                <w:rFonts w:ascii="Arial" w:hAnsi="Arial" w:cs="Arial"/>
                <w:lang w:eastAsia="ja-JP"/>
              </w:rPr>
            </w:pPr>
            <w:r w:rsidRPr="00100149">
              <w:rPr>
                <w:rFonts w:ascii="Arial" w:hAnsi="Arial" w:cs="Arial"/>
                <w:lang w:eastAsia="ja-JP"/>
              </w:rPr>
              <w:t xml:space="preserve">Testing part: </w:t>
            </w:r>
            <w:r w:rsidR="00100149" w:rsidRPr="00100149">
              <w:rPr>
                <w:rFonts w:ascii="Arial" w:hAnsi="Arial" w:cs="Arial" w:hint="eastAsia"/>
              </w:rPr>
              <w:t>Dec</w:t>
            </w:r>
            <w:r w:rsidR="00100149" w:rsidRPr="00100149">
              <w:rPr>
                <w:rFonts w:ascii="Arial" w:hAnsi="Arial" w:cs="Arial"/>
                <w:lang w:eastAsia="ja-JP"/>
              </w:rPr>
              <w:t>. 2018</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100149" w:rsidRPr="00776570">
              <w:rPr>
                <w:rFonts w:ascii="Arial" w:hAnsi="Arial" w:cs="Arial"/>
                <w:lang w:eastAsia="ja-JP"/>
              </w:rPr>
              <w:t>N/A</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00100149" w:rsidRPr="00776570">
              <w:rPr>
                <w:rFonts w:ascii="Arial" w:hAnsi="Arial" w:cs="Arial"/>
                <w:lang w:eastAsia="ja-JP"/>
              </w:rPr>
              <w:t>N/A</w:t>
            </w:r>
          </w:p>
        </w:tc>
        <w:tc>
          <w:tcPr>
            <w:tcW w:w="2615" w:type="dxa"/>
            <w:gridSpan w:val="3"/>
          </w:tcPr>
          <w:p w:rsidR="00207DC4" w:rsidRPr="00100149" w:rsidRDefault="00207DC4" w:rsidP="008836AC">
            <w:pPr>
              <w:tabs>
                <w:tab w:val="left" w:pos="567"/>
              </w:tabs>
              <w:spacing w:after="0"/>
              <w:rPr>
                <w:rFonts w:ascii="Arial" w:hAnsi="Arial" w:cs="Arial"/>
                <w:lang w:eastAsia="ja-JP"/>
              </w:rPr>
            </w:pPr>
            <w:r w:rsidRPr="00100149">
              <w:rPr>
                <w:rFonts w:ascii="Arial" w:hAnsi="Arial" w:cs="Arial"/>
                <w:lang w:eastAsia="ja-JP"/>
              </w:rPr>
              <w:t xml:space="preserve">Testing part: </w:t>
            </w:r>
            <w:r w:rsidR="000B7D86">
              <w:rPr>
                <w:rFonts w:ascii="Arial" w:hAnsi="Arial" w:cs="Arial"/>
                <w:lang w:eastAsia="ja-JP"/>
              </w:rPr>
              <w:t>Yes</w:t>
            </w:r>
            <w:bookmarkStart w:id="1" w:name="_GoBack"/>
            <w:bookmarkEnd w:id="1"/>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E5FF3" w:rsidP="001A248F">
            <w:pPr>
              <w:tabs>
                <w:tab w:val="left" w:pos="567"/>
              </w:tabs>
              <w:spacing w:after="0"/>
              <w:rPr>
                <w:rFonts w:ascii="Arial" w:hAnsi="Arial" w:cs="Arial"/>
                <w:color w:val="FF0000"/>
              </w:rPr>
            </w:pPr>
            <w:r w:rsidRPr="00776570">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8E5FF3" w:rsidP="0036248C">
            <w:pPr>
              <w:tabs>
                <w:tab w:val="left" w:pos="567"/>
              </w:tabs>
              <w:spacing w:after="0"/>
              <w:rPr>
                <w:rFonts w:ascii="Arial" w:hAnsi="Arial" w:cs="Arial"/>
                <w:lang w:eastAsia="ja-JP"/>
              </w:rPr>
            </w:pPr>
            <w:r w:rsidRPr="00776570">
              <w:rPr>
                <w:rFonts w:ascii="Arial" w:hAnsi="Arial" w:cs="Arial"/>
              </w:rPr>
              <w:t>Chunying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8E5FF3" w:rsidP="001A248F">
            <w:pPr>
              <w:tabs>
                <w:tab w:val="left" w:pos="567"/>
              </w:tabs>
              <w:spacing w:after="0"/>
              <w:rPr>
                <w:rFonts w:ascii="Arial" w:hAnsi="Arial" w:cs="Arial"/>
                <w:lang w:eastAsia="ja-JP"/>
              </w:rPr>
            </w:pPr>
            <w:r w:rsidRPr="00776570">
              <w:rPr>
                <w:rFonts w:ascii="Arial" w:hAnsi="Arial" w:cs="Arial"/>
              </w:rPr>
              <w:t>Huawei Technologies. Co.,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E5FF3" w:rsidP="001A248F">
            <w:pPr>
              <w:tabs>
                <w:tab w:val="left" w:pos="567"/>
              </w:tabs>
              <w:spacing w:after="0"/>
              <w:rPr>
                <w:rFonts w:ascii="Arial" w:hAnsi="Arial" w:cs="Arial"/>
              </w:rPr>
            </w:pPr>
            <w:r w:rsidRPr="00776570">
              <w:rPr>
                <w:rFonts w:ascii="Arial" w:hAnsi="Arial" w:cs="Arial"/>
              </w:rPr>
              <w:t>guchunying@huawei.com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8E5FF3" w:rsidP="00C4666A">
            <w:pPr>
              <w:pStyle w:val="TAL"/>
              <w:jc w:val="center"/>
              <w:rPr>
                <w:color w:val="FF0000"/>
                <w:lang w:eastAsia="ja-JP"/>
              </w:rPr>
            </w:pPr>
            <w:r w:rsidRPr="00776570">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E5FF3" w:rsidRDefault="008E5FF3" w:rsidP="008E5FF3">
      <w:pPr>
        <w:tabs>
          <w:tab w:val="left" w:pos="567"/>
        </w:tabs>
        <w:overflowPunct/>
        <w:autoSpaceDE/>
        <w:autoSpaceDN/>
        <w:snapToGrid w:val="0"/>
        <w:spacing w:after="0"/>
        <w:textAlignment w:val="auto"/>
        <w:rPr>
          <w:rFonts w:ascii="Arial" w:hAnsi="Arial" w:cs="Arial"/>
        </w:rPr>
      </w:pPr>
      <w:r>
        <w:rPr>
          <w:rFonts w:ascii="Arial" w:hAnsi="Arial" w:cs="Arial" w:hint="eastAsia"/>
        </w:rPr>
        <w:t>During RAN5#</w:t>
      </w:r>
      <w:r>
        <w:rPr>
          <w:rFonts w:ascii="Arial" w:hAnsi="Arial" w:cs="Arial"/>
        </w:rPr>
        <w:t>8</w:t>
      </w:r>
      <w:r>
        <w:rPr>
          <w:rFonts w:ascii="Arial" w:hAnsi="Arial" w:cs="Arial"/>
        </w:rPr>
        <w:t>1</w:t>
      </w:r>
      <w:r>
        <w:rPr>
          <w:rFonts w:ascii="Arial" w:hAnsi="Arial" w:cs="Arial" w:hint="eastAsia"/>
        </w:rPr>
        <w:t xml:space="preserve"> meeting,</w:t>
      </w:r>
      <w:r>
        <w:rPr>
          <w:rFonts w:ascii="Arial" w:hAnsi="Arial" w:cs="Arial"/>
        </w:rPr>
        <w:t xml:space="preserve"> </w:t>
      </w:r>
    </w:p>
    <w:p w:rsidR="008E5FF3" w:rsidRDefault="008E5FF3" w:rsidP="008E5FF3">
      <w:pPr>
        <w:tabs>
          <w:tab w:val="left" w:pos="567"/>
        </w:tabs>
        <w:overflowPunct/>
        <w:autoSpaceDE/>
        <w:autoSpaceDN/>
        <w:snapToGrid w:val="0"/>
        <w:spacing w:after="0"/>
        <w:textAlignment w:val="auto"/>
        <w:rPr>
          <w:rFonts w:ascii="Arial" w:hAnsi="Arial" w:cs="Arial"/>
        </w:rPr>
      </w:pPr>
      <w:r>
        <w:rPr>
          <w:rFonts w:ascii="Arial" w:hAnsi="Arial" w:cs="Arial"/>
        </w:rPr>
        <w:tab/>
      </w:r>
      <w:r w:rsidR="00227C7F">
        <w:rPr>
          <w:rFonts w:ascii="Arial" w:hAnsi="Arial" w:cs="Arial"/>
        </w:rPr>
        <w:t>3</w:t>
      </w:r>
      <w:r>
        <w:rPr>
          <w:rFonts w:ascii="Arial" w:hAnsi="Arial" w:cs="Arial"/>
        </w:rPr>
        <w:t xml:space="preserve"> TS 36.508 CR</w:t>
      </w:r>
      <w:r w:rsidR="00227C7F">
        <w:rPr>
          <w:rFonts w:ascii="Arial" w:hAnsi="Arial" w:cs="Arial"/>
        </w:rPr>
        <w:t>s</w:t>
      </w:r>
      <w:r>
        <w:rPr>
          <w:rFonts w:ascii="Arial" w:hAnsi="Arial" w:cs="Arial"/>
        </w:rPr>
        <w:t xml:space="preserve"> </w:t>
      </w:r>
      <w:r w:rsidR="00713EEE">
        <w:rPr>
          <w:rFonts w:ascii="Arial" w:hAnsi="Arial" w:cs="Arial"/>
        </w:rPr>
        <w:t>and 2 TS 36.509 CRs were agreed</w:t>
      </w:r>
      <w:r>
        <w:rPr>
          <w:rFonts w:ascii="Arial" w:hAnsi="Arial" w:cs="Arial"/>
        </w:rPr>
        <w:t>.</w:t>
      </w:r>
    </w:p>
    <w:p w:rsidR="008E5FF3" w:rsidRDefault="008E5FF3" w:rsidP="008E5FF3">
      <w:pPr>
        <w:tabs>
          <w:tab w:val="left" w:pos="567"/>
        </w:tabs>
        <w:overflowPunct/>
        <w:autoSpaceDE/>
        <w:autoSpaceDN/>
        <w:snapToGrid w:val="0"/>
        <w:spacing w:after="0"/>
        <w:textAlignment w:val="auto"/>
        <w:rPr>
          <w:rFonts w:ascii="Arial" w:hAnsi="Arial" w:cs="Arial"/>
        </w:rPr>
      </w:pPr>
      <w:r>
        <w:rPr>
          <w:rFonts w:ascii="Arial" w:hAnsi="Arial" w:cs="Arial"/>
        </w:rPr>
        <w:tab/>
      </w:r>
      <w:r w:rsidR="008A24FD">
        <w:rPr>
          <w:rFonts w:ascii="Arial" w:hAnsi="Arial" w:cs="Arial"/>
        </w:rPr>
        <w:t>7</w:t>
      </w:r>
      <w:r>
        <w:rPr>
          <w:rFonts w:ascii="Arial" w:hAnsi="Arial" w:cs="Arial"/>
        </w:rPr>
        <w:t xml:space="preserve"> CRs for RF/RRM test were agreed.</w:t>
      </w:r>
    </w:p>
    <w:p w:rsidR="008E5FF3" w:rsidRDefault="008E5FF3" w:rsidP="008E5FF3">
      <w:pPr>
        <w:tabs>
          <w:tab w:val="left" w:pos="567"/>
        </w:tabs>
        <w:overflowPunct/>
        <w:autoSpaceDE/>
        <w:autoSpaceDN/>
        <w:snapToGrid w:val="0"/>
        <w:spacing w:after="0"/>
        <w:textAlignment w:val="auto"/>
        <w:rPr>
          <w:rFonts w:ascii="Arial" w:hAnsi="Arial" w:cs="Arial"/>
        </w:rPr>
      </w:pPr>
      <w:r>
        <w:rPr>
          <w:rFonts w:ascii="Arial" w:hAnsi="Arial" w:cs="Arial"/>
        </w:rPr>
        <w:tab/>
      </w:r>
      <w:r w:rsidR="00545149">
        <w:rPr>
          <w:rFonts w:ascii="Arial" w:hAnsi="Arial" w:cs="Arial"/>
        </w:rPr>
        <w:t>9</w:t>
      </w:r>
      <w:r>
        <w:rPr>
          <w:rFonts w:ascii="Arial" w:hAnsi="Arial" w:cs="Arial"/>
        </w:rPr>
        <w:t xml:space="preserve"> CRs for SIG test were agreed.</w:t>
      </w:r>
      <w:r w:rsidRPr="008F1949">
        <w:rPr>
          <w:rFonts w:ascii="Arial" w:hAnsi="Arial" w:cs="Arial"/>
        </w:rPr>
        <w:t xml:space="preserve"> </w:t>
      </w:r>
    </w:p>
    <w:p w:rsidR="008E5FF3" w:rsidRDefault="00545149" w:rsidP="008E5FF3">
      <w:pPr>
        <w:tabs>
          <w:tab w:val="left" w:pos="567"/>
        </w:tabs>
        <w:overflowPunct/>
        <w:autoSpaceDE/>
        <w:autoSpaceDN/>
        <w:snapToGrid w:val="0"/>
        <w:spacing w:after="0"/>
        <w:textAlignment w:val="auto"/>
        <w:rPr>
          <w:rFonts w:ascii="Arial" w:hAnsi="Arial" w:cs="Arial"/>
        </w:rPr>
      </w:pPr>
      <w:r>
        <w:rPr>
          <w:rFonts w:ascii="Arial" w:hAnsi="Arial" w:cs="Arial"/>
        </w:rPr>
        <w:tab/>
        <w:t>1</w:t>
      </w:r>
      <w:r w:rsidR="008E5FF3">
        <w:rPr>
          <w:rFonts w:ascii="Arial" w:hAnsi="Arial" w:cs="Arial"/>
        </w:rPr>
        <w:t xml:space="preserve"> CRs for positioning test were agreed.</w:t>
      </w:r>
    </w:p>
    <w:p w:rsidR="00F13019" w:rsidRPr="008E5FF3" w:rsidRDefault="00F13019" w:rsidP="00140C61">
      <w:pPr>
        <w:rPr>
          <w:lang w:eastAsia="ja-JP"/>
        </w:rPr>
      </w:pPr>
    </w:p>
    <w:p w:rsidR="00815869" w:rsidRDefault="00815869" w:rsidP="00815869">
      <w:pPr>
        <w:pStyle w:val="4"/>
        <w:rPr>
          <w:lang w:eastAsia="ja-JP"/>
        </w:rPr>
      </w:pPr>
      <w:r>
        <w:rPr>
          <w:lang w:eastAsia="ja-JP"/>
        </w:rPr>
        <w:t>2.5.2</w:t>
      </w:r>
      <w:r>
        <w:rPr>
          <w:lang w:eastAsia="ja-JP"/>
        </w:rPr>
        <w:tab/>
        <w:t>Remaining Open issues</w:t>
      </w:r>
    </w:p>
    <w:p w:rsidR="008E5FF3" w:rsidRPr="005A6C96" w:rsidRDefault="008E5FF3" w:rsidP="008E5FF3">
      <w:pPr>
        <w:tabs>
          <w:tab w:val="left" w:pos="567"/>
        </w:tabs>
        <w:overflowPunct/>
        <w:autoSpaceDE/>
        <w:autoSpaceDN/>
        <w:snapToGrid w:val="0"/>
        <w:spacing w:after="0"/>
        <w:textAlignment w:val="auto"/>
        <w:rPr>
          <w:rFonts w:ascii="Arial" w:hAnsi="Arial" w:cs="Arial"/>
          <w:color w:val="FF0000"/>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F13019" w:rsidRPr="008E5FF3" w:rsidRDefault="00F13019" w:rsidP="00F13019">
      <w:pPr>
        <w:rPr>
          <w:lang w:eastAsia="ja-JP"/>
        </w:rPr>
      </w:pPr>
    </w:p>
    <w:p w:rsidR="00A278F3" w:rsidRDefault="00815869" w:rsidP="00A278F3">
      <w:pPr>
        <w:pStyle w:val="4"/>
        <w:rPr>
          <w:lang w:eastAsia="ja-JP"/>
        </w:rPr>
      </w:pPr>
      <w:r>
        <w:rPr>
          <w:lang w:eastAsia="ja-JP"/>
        </w:rPr>
        <w:t>2.5.3</w:t>
      </w:r>
      <w:r>
        <w:rPr>
          <w:lang w:eastAsia="ja-JP"/>
        </w:rPr>
        <w:tab/>
        <w:t>Remaining Open issues with cross-WG dependencies</w:t>
      </w:r>
    </w:p>
    <w:p w:rsidR="00A278F3" w:rsidRPr="008E5FF3" w:rsidRDefault="008E5FF3" w:rsidP="008E5FF3">
      <w:pPr>
        <w:tabs>
          <w:tab w:val="left" w:pos="567"/>
        </w:tabs>
        <w:overflowPunct/>
        <w:autoSpaceDE/>
        <w:autoSpaceDN/>
        <w:snapToGrid w:val="0"/>
        <w:spacing w:after="0"/>
        <w:textAlignment w:val="auto"/>
        <w:rPr>
          <w:rFonts w:ascii="Arial" w:hAnsi="Arial" w:cs="Arial"/>
          <w:bCs/>
        </w:rPr>
      </w:pPr>
      <w:r w:rsidRPr="008E5FF3">
        <w:rPr>
          <w:rFonts w:ascii="Arial" w:hAnsi="Arial" w:cs="Arial"/>
          <w:bCs/>
        </w:rPr>
        <w:t>N/A</w:t>
      </w:r>
    </w:p>
    <w:p w:rsidR="00815869" w:rsidRDefault="00815869" w:rsidP="00815869">
      <w:pPr>
        <w:pStyle w:val="4"/>
        <w:rPr>
          <w:lang w:eastAsia="ja-JP"/>
        </w:rPr>
      </w:pPr>
      <w:r>
        <w:rPr>
          <w:lang w:eastAsia="ja-JP"/>
        </w:rPr>
        <w:t>2.5.4</w:t>
      </w:r>
      <w:r>
        <w:rPr>
          <w:lang w:eastAsia="ja-JP"/>
        </w:rPr>
        <w:tab/>
        <w:t>Estimated Level of Completion</w:t>
      </w:r>
    </w:p>
    <w:p w:rsidR="008E5FF3" w:rsidRPr="00662313" w:rsidRDefault="008E5FF3" w:rsidP="008E5FF3">
      <w:pPr>
        <w:autoSpaceDE/>
        <w:autoSpaceDN/>
        <w:snapToGrid w:val="0"/>
        <w:spacing w:afterLines="50" w:after="120"/>
        <w:rPr>
          <w:rFonts w:ascii="Arial" w:hAnsi="Arial" w:cs="Arial"/>
        </w:rPr>
      </w:pPr>
      <w:r>
        <w:rPr>
          <w:rFonts w:ascii="Arial" w:hAnsi="Arial" w:cs="Arial"/>
          <w:lang w:eastAsia="x-none"/>
        </w:rPr>
        <w:t>A</w:t>
      </w:r>
      <w:r w:rsidRPr="00D01D74">
        <w:rPr>
          <w:rFonts w:ascii="Arial" w:hAnsi="Arial" w:cs="Arial"/>
          <w:lang w:eastAsia="x-none"/>
        </w:rPr>
        <w:t>fter RAN5#</w:t>
      </w:r>
      <w:r>
        <w:rPr>
          <w:rFonts w:ascii="Arial" w:hAnsi="Arial" w:cs="Arial"/>
          <w:lang w:eastAsia="x-none"/>
        </w:rPr>
        <w:t>8</w:t>
      </w:r>
      <w:r>
        <w:rPr>
          <w:rFonts w:ascii="Arial" w:hAnsi="Arial" w:cs="Arial"/>
          <w:lang w:eastAsia="x-none"/>
        </w:rPr>
        <w:t>1</w:t>
      </w:r>
      <w:r w:rsidRPr="00D01D74">
        <w:rPr>
          <w:rFonts w:ascii="Arial" w:hAnsi="Arial" w:cs="Arial"/>
          <w:lang w:eastAsia="x-none"/>
        </w:rPr>
        <w:t xml:space="preserve"> </w:t>
      </w:r>
      <w:r>
        <w:rPr>
          <w:rFonts w:ascii="Arial" w:hAnsi="Arial" w:cs="Arial"/>
          <w:lang w:eastAsia="x-none"/>
        </w:rPr>
        <w:t>100</w:t>
      </w:r>
      <w:r w:rsidRPr="00FA392A">
        <w:rPr>
          <w:rFonts w:ascii="Arial" w:hAnsi="Arial" w:cs="Arial"/>
          <w:lang w:eastAsia="x-none"/>
        </w:rPr>
        <w:t>%</w:t>
      </w:r>
      <w:r w:rsidRPr="00D01D74">
        <w:rPr>
          <w:rFonts w:ascii="Arial" w:hAnsi="Arial" w:cs="Arial"/>
          <w:lang w:eastAsia="x-none"/>
        </w:rPr>
        <w:t xml:space="preserve"> overall completeness </w:t>
      </w:r>
      <w:r>
        <w:rPr>
          <w:rFonts w:ascii="Arial" w:hAnsi="Arial" w:cs="Arial"/>
          <w:lang w:eastAsia="x-none"/>
        </w:rPr>
        <w:t xml:space="preserve">is </w:t>
      </w:r>
      <w:r w:rsidRPr="00D01D74">
        <w:rPr>
          <w:rFonts w:ascii="Arial" w:hAnsi="Arial" w:cs="Arial"/>
          <w:lang w:eastAsia="x-none"/>
        </w:rPr>
        <w:t>achieved</w:t>
      </w:r>
      <w:r w:rsidR="001C5C2F">
        <w:rPr>
          <w:rFonts w:ascii="Arial" w:hAnsi="Arial" w:cs="Arial"/>
          <w:lang w:eastAsia="x-none"/>
        </w:rPr>
        <w:t>.</w:t>
      </w:r>
    </w:p>
    <w:p w:rsidR="008E5FF3" w:rsidRPr="001C5C2F" w:rsidRDefault="008E5FF3" w:rsidP="008E5FF3">
      <w:pPr>
        <w:rPr>
          <w:rFonts w:eastAsia="MS Gothic" w:hint="eastAsia"/>
          <w:lang w:eastAsia="ja-JP"/>
        </w:rPr>
      </w:pP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1C5C2F" w:rsidRPr="00C547EF" w:rsidRDefault="001C5C2F" w:rsidP="001C5C2F">
      <w:pPr>
        <w:overflowPunct/>
        <w:autoSpaceDE/>
        <w:autoSpaceDN/>
        <w:snapToGrid w:val="0"/>
        <w:spacing w:after="0"/>
        <w:textAlignment w:val="auto"/>
        <w:rPr>
          <w:rFonts w:ascii="Arial" w:hAnsi="Arial" w:cs="Arial"/>
          <w:b/>
        </w:rPr>
      </w:pPr>
      <w:r w:rsidRPr="00C547EF">
        <w:rPr>
          <w:rFonts w:ascii="Arial" w:hAnsi="Arial" w:cs="Arial"/>
          <w:b/>
        </w:rPr>
        <w:t>General Papers</w:t>
      </w:r>
    </w:p>
    <w:p w:rsidR="001C5C2F" w:rsidRDefault="001C5C2F" w:rsidP="001C5C2F">
      <w:pPr>
        <w:overflowPunct/>
        <w:autoSpaceDE/>
        <w:autoSpaceDN/>
        <w:snapToGrid w:val="0"/>
        <w:spacing w:after="0"/>
        <w:textAlignment w:val="auto"/>
        <w:rPr>
          <w:rFonts w:ascii="Arial" w:hAnsi="Arial" w:cs="Arial"/>
          <w:lang w:eastAsia="ja-JP"/>
        </w:rPr>
      </w:pPr>
      <w:r w:rsidRPr="004F5D37">
        <w:rPr>
          <w:rFonts w:ascii="Arial" w:hAnsi="Arial" w:cs="Arial"/>
          <w:lang w:eastAsia="ja-JP"/>
        </w:rPr>
        <w:t>[1]</w:t>
      </w:r>
      <w:r>
        <w:rPr>
          <w:rFonts w:ascii="Arial" w:hAnsi="Arial" w:cs="Arial"/>
          <w:lang w:eastAsia="ja-JP"/>
        </w:rPr>
        <w:tab/>
      </w:r>
      <w:r w:rsidRPr="00267A98">
        <w:rPr>
          <w:rFonts w:ascii="Arial" w:hAnsi="Arial" w:cs="Arial"/>
          <w:lang w:eastAsia="ja-JP"/>
        </w:rPr>
        <w:t>R5-</w:t>
      </w:r>
      <w:r w:rsidRPr="00CD4297">
        <w:rPr>
          <w:rFonts w:ascii="Arial" w:hAnsi="Arial" w:cs="Arial"/>
          <w:lang w:eastAsia="ja-JP"/>
        </w:rPr>
        <w:t>1</w:t>
      </w:r>
      <w:r>
        <w:rPr>
          <w:rFonts w:ascii="Arial" w:hAnsi="Arial" w:cs="Arial"/>
          <w:lang w:eastAsia="ja-JP"/>
        </w:rPr>
        <w:t>8</w:t>
      </w:r>
      <w:r>
        <w:rPr>
          <w:rFonts w:ascii="Arial" w:hAnsi="Arial" w:cs="Arial"/>
          <w:lang w:eastAsia="ja-JP"/>
        </w:rPr>
        <w:t>6599</w:t>
      </w:r>
      <w:r>
        <w:rPr>
          <w:rFonts w:ascii="Arial" w:hAnsi="Arial" w:cs="Arial"/>
          <w:lang w:eastAsia="ja-JP"/>
        </w:rPr>
        <w:t xml:space="preserve"> </w:t>
      </w:r>
      <w:r w:rsidRPr="00267A98">
        <w:rPr>
          <w:rFonts w:ascii="Arial" w:hAnsi="Arial" w:cs="Arial"/>
          <w:lang w:eastAsia="ja-JP"/>
        </w:rPr>
        <w:t>-</w:t>
      </w:r>
      <w:r w:rsidRPr="00267A98">
        <w:rPr>
          <w:rFonts w:ascii="Arial" w:hAnsi="Arial" w:cs="Arial"/>
          <w:lang w:eastAsia="ja-JP"/>
        </w:rPr>
        <w:tab/>
        <w:t xml:space="preserve"> </w:t>
      </w:r>
      <w:r w:rsidRPr="002E1B74">
        <w:rPr>
          <w:rFonts w:ascii="Arial" w:hAnsi="Arial" w:cs="Arial"/>
          <w:lang w:eastAsia="ja-JP"/>
        </w:rPr>
        <w:t xml:space="preserve">Work plan for Enhancements of NB-IoT (NB_IOTenh-UEConTest) </w:t>
      </w:r>
      <w:r w:rsidRPr="00EE1329">
        <w:rPr>
          <w:rFonts w:ascii="Arial" w:hAnsi="Arial" w:cs="Arial" w:hint="eastAsia"/>
          <w:lang w:eastAsia="ja-JP"/>
        </w:rPr>
        <w:t>, CATT</w:t>
      </w:r>
    </w:p>
    <w:p w:rsidR="00701410" w:rsidRDefault="00701410" w:rsidP="003E3A1A">
      <w:pPr>
        <w:overflowPunct/>
        <w:autoSpaceDE/>
        <w:autoSpaceDN/>
        <w:snapToGrid w:val="0"/>
        <w:spacing w:after="0"/>
        <w:textAlignment w:val="auto"/>
        <w:rPr>
          <w:rFonts w:ascii="Arial" w:eastAsia="MS Gothic" w:hAnsi="Arial" w:cs="Arial"/>
          <w:lang w:eastAsia="ja-JP"/>
        </w:rPr>
      </w:pPr>
    </w:p>
    <w:p w:rsidR="001C5C2F" w:rsidRDefault="001C5C2F" w:rsidP="003E3A1A">
      <w:pPr>
        <w:overflowPunct/>
        <w:autoSpaceDE/>
        <w:autoSpaceDN/>
        <w:snapToGrid w:val="0"/>
        <w:spacing w:after="0"/>
        <w:textAlignment w:val="auto"/>
        <w:rPr>
          <w:rFonts w:ascii="Arial" w:eastAsia="MS Gothic" w:hAnsi="Arial" w:cs="Arial"/>
          <w:lang w:eastAsia="ja-JP"/>
        </w:rPr>
      </w:pPr>
      <w:r>
        <w:rPr>
          <w:rFonts w:ascii="Arial" w:hAnsi="Arial" w:cs="Arial"/>
          <w:b/>
        </w:rPr>
        <w:t>36.508 CRs</w:t>
      </w:r>
    </w:p>
    <w:p w:rsid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R5-187005</w:t>
      </w:r>
      <w:r w:rsidRPr="001C5C2F">
        <w:rPr>
          <w:rFonts w:ascii="Arial" w:eastAsia="MS Gothic" w:hAnsi="Arial" w:cs="Arial"/>
          <w:lang w:eastAsia="ja-JP"/>
        </w:rPr>
        <w:tab/>
        <w:t>Adding connection diagram for eNB-IoT RRM test case 6.2.18</w:t>
      </w:r>
      <w:r w:rsidRPr="001C5C2F">
        <w:rPr>
          <w:rFonts w:ascii="Arial" w:eastAsia="MS Gothic" w:hAnsi="Arial" w:cs="Arial"/>
          <w:lang w:eastAsia="ja-JP"/>
        </w:rPr>
        <w:tab/>
        <w:t>Huawei, HiSilicon, CMCC</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R5-187639</w:t>
      </w:r>
      <w:r w:rsidRPr="001C5C2F">
        <w:rPr>
          <w:rFonts w:ascii="Arial" w:eastAsia="MS Gothic" w:hAnsi="Arial" w:cs="Arial"/>
          <w:lang w:eastAsia="ja-JP"/>
        </w:rPr>
        <w:tab/>
        <w:t>Update NB-IoT Rel-14 DCI format N0/N1 with HARQ process number</w:t>
      </w:r>
      <w:r w:rsidRPr="001C5C2F">
        <w:rPr>
          <w:rFonts w:ascii="Arial" w:eastAsia="MS Gothic" w:hAnsi="Arial" w:cs="Arial"/>
          <w:lang w:eastAsia="ja-JP"/>
        </w:rPr>
        <w:tab/>
        <w:t>TDIA, MCC TF160, CATT</w:t>
      </w:r>
    </w:p>
    <w:p w:rsid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R5-187002</w:t>
      </w:r>
      <w:r w:rsidRPr="001C5C2F">
        <w:rPr>
          <w:rFonts w:ascii="Arial" w:eastAsia="MS Gothic" w:hAnsi="Arial" w:cs="Arial"/>
          <w:lang w:eastAsia="ja-JP"/>
        </w:rPr>
        <w:tab/>
        <w:t>Correction to Table 8.1.6.1-15a SCPTMConfiguration-NB</w:t>
      </w:r>
      <w:r w:rsidRPr="001C5C2F">
        <w:rPr>
          <w:rFonts w:ascii="Arial" w:eastAsia="MS Gothic" w:hAnsi="Arial" w:cs="Arial"/>
          <w:lang w:eastAsia="ja-JP"/>
        </w:rPr>
        <w:tab/>
        <w:t>TDIA, CATT</w:t>
      </w:r>
    </w:p>
    <w:p w:rsidR="001C5C2F" w:rsidRDefault="001C5C2F" w:rsidP="001C5C2F">
      <w:pPr>
        <w:overflowPunct/>
        <w:autoSpaceDE/>
        <w:autoSpaceDN/>
        <w:snapToGrid w:val="0"/>
        <w:spacing w:after="0"/>
        <w:textAlignment w:val="auto"/>
        <w:rPr>
          <w:rFonts w:ascii="Arial" w:eastAsia="MS Gothic" w:hAnsi="Arial" w:cs="Arial"/>
          <w:lang w:eastAsia="ja-JP"/>
        </w:rPr>
      </w:pPr>
    </w:p>
    <w:p w:rsidR="001C5C2F" w:rsidRDefault="001C5C2F" w:rsidP="001C5C2F">
      <w:pPr>
        <w:overflowPunct/>
        <w:autoSpaceDE/>
        <w:autoSpaceDN/>
        <w:snapToGrid w:val="0"/>
        <w:spacing w:after="0"/>
        <w:textAlignment w:val="auto"/>
        <w:rPr>
          <w:rFonts w:ascii="Arial" w:eastAsia="MS Gothic" w:hAnsi="Arial" w:cs="Arial"/>
          <w:lang w:eastAsia="ja-JP"/>
        </w:rPr>
      </w:pPr>
      <w:r>
        <w:rPr>
          <w:rFonts w:ascii="Arial" w:hAnsi="Arial" w:cs="Arial"/>
          <w:b/>
        </w:rPr>
        <w:t>36.50</w:t>
      </w:r>
      <w:r>
        <w:rPr>
          <w:rFonts w:ascii="Arial" w:hAnsi="Arial" w:cs="Arial"/>
          <w:b/>
        </w:rPr>
        <w:t xml:space="preserve">9 </w:t>
      </w:r>
      <w:r>
        <w:rPr>
          <w:rFonts w:ascii="Arial" w:hAnsi="Arial" w:cs="Arial"/>
          <w:b/>
        </w:rPr>
        <w:t>CRs</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R5-187652</w:t>
      </w:r>
      <w:r w:rsidRPr="001C5C2F">
        <w:rPr>
          <w:rFonts w:ascii="Arial" w:eastAsia="MS Gothic" w:hAnsi="Arial" w:cs="Arial"/>
          <w:lang w:eastAsia="ja-JP"/>
        </w:rPr>
        <w:tab/>
        <w:t>Updates to test loop modes for NB-IoT enhancement</w:t>
      </w:r>
      <w:r w:rsidRPr="001C5C2F">
        <w:rPr>
          <w:rFonts w:ascii="Arial" w:eastAsia="MS Gothic" w:hAnsi="Arial" w:cs="Arial"/>
          <w:lang w:eastAsia="ja-JP"/>
        </w:rPr>
        <w:tab/>
        <w:t>MCC TF160, TDIA</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R5-187653</w:t>
      </w:r>
      <w:r w:rsidRPr="001C5C2F">
        <w:rPr>
          <w:rFonts w:ascii="Arial" w:eastAsia="MS Gothic" w:hAnsi="Arial" w:cs="Arial"/>
          <w:lang w:eastAsia="ja-JP"/>
        </w:rPr>
        <w:tab/>
        <w:t>Updates to test loop modes for NB-IoT enhancement</w:t>
      </w:r>
      <w:r w:rsidRPr="001C5C2F">
        <w:rPr>
          <w:rFonts w:ascii="Arial" w:eastAsia="MS Gothic" w:hAnsi="Arial" w:cs="Arial"/>
          <w:lang w:eastAsia="ja-JP"/>
        </w:rPr>
        <w:tab/>
        <w:t>MCC TF160, TDIA</w:t>
      </w:r>
    </w:p>
    <w:p w:rsidR="001C5C2F" w:rsidRPr="001C5C2F" w:rsidRDefault="001C5C2F" w:rsidP="001C5C2F">
      <w:pPr>
        <w:overflowPunct/>
        <w:autoSpaceDE/>
        <w:autoSpaceDN/>
        <w:snapToGrid w:val="0"/>
        <w:spacing w:after="0"/>
        <w:textAlignment w:val="auto"/>
        <w:rPr>
          <w:rFonts w:ascii="Arial" w:eastAsia="MS Gothic" w:hAnsi="Arial" w:cs="Arial" w:hint="eastAsia"/>
          <w:lang w:eastAsia="ja-JP"/>
        </w:rPr>
      </w:pPr>
    </w:p>
    <w:p w:rsidR="001C5C2F" w:rsidRPr="00982734" w:rsidRDefault="001C5C2F" w:rsidP="001C5C2F">
      <w:pPr>
        <w:overflowPunct/>
        <w:autoSpaceDE/>
        <w:autoSpaceDN/>
        <w:snapToGrid w:val="0"/>
        <w:spacing w:after="0"/>
        <w:textAlignment w:val="auto"/>
        <w:rPr>
          <w:rFonts w:ascii="Arial" w:hAnsi="Arial" w:cs="Arial"/>
        </w:rPr>
      </w:pPr>
      <w:r>
        <w:rPr>
          <w:rFonts w:ascii="Arial" w:hAnsi="Arial" w:cs="Arial"/>
          <w:b/>
        </w:rPr>
        <w:t>36.5</w:t>
      </w:r>
      <w:r>
        <w:rPr>
          <w:rFonts w:ascii="Arial" w:hAnsi="Arial" w:cs="Arial"/>
          <w:b/>
        </w:rPr>
        <w:t>21-1</w:t>
      </w:r>
      <w:r>
        <w:rPr>
          <w:rFonts w:ascii="Arial" w:hAnsi="Arial" w:cs="Arial"/>
          <w:b/>
        </w:rPr>
        <w:t xml:space="preserve"> CRs</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R5-187963</w:t>
      </w:r>
      <w:r w:rsidRPr="001C5C2F">
        <w:rPr>
          <w:rFonts w:ascii="Arial" w:eastAsia="MS Gothic" w:hAnsi="Arial" w:cs="Arial"/>
          <w:lang w:eastAsia="ja-JP"/>
        </w:rPr>
        <w:tab/>
        <w:t>Update the general sections for Rel-14 NB-IOT (Editorial)</w:t>
      </w:r>
      <w:r w:rsidRPr="001C5C2F">
        <w:rPr>
          <w:rFonts w:ascii="Arial" w:eastAsia="MS Gothic" w:hAnsi="Arial" w:cs="Arial"/>
          <w:lang w:eastAsia="ja-JP"/>
        </w:rPr>
        <w:tab/>
        <w:t>Huawei, HiSilicon, CMCC</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R5-186582</w:t>
      </w:r>
      <w:r w:rsidRPr="001C5C2F">
        <w:rPr>
          <w:rFonts w:ascii="Arial" w:eastAsia="MS Gothic" w:hAnsi="Arial" w:cs="Arial"/>
          <w:lang w:eastAsia="ja-JP"/>
        </w:rPr>
        <w:tab/>
        <w:t>Update the 6.2.3FA to reduce test points</w:t>
      </w:r>
      <w:r w:rsidRPr="001C5C2F">
        <w:rPr>
          <w:rFonts w:ascii="Arial" w:eastAsia="MS Gothic" w:hAnsi="Arial" w:cs="Arial"/>
          <w:lang w:eastAsia="ja-JP"/>
        </w:rPr>
        <w:tab/>
        <w:t>Huawei, HiSilicon, CMCC</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R5-186583</w:t>
      </w:r>
      <w:r w:rsidRPr="001C5C2F">
        <w:rPr>
          <w:rFonts w:ascii="Arial" w:eastAsia="MS Gothic" w:hAnsi="Arial" w:cs="Arial"/>
          <w:lang w:eastAsia="ja-JP"/>
        </w:rPr>
        <w:tab/>
        <w:t>Update Rel-14 NB-IOT Tx test cases to support category NB2</w:t>
      </w:r>
      <w:r w:rsidRPr="001C5C2F">
        <w:rPr>
          <w:rFonts w:ascii="Arial" w:eastAsia="MS Gothic" w:hAnsi="Arial" w:cs="Arial"/>
          <w:lang w:eastAsia="ja-JP"/>
        </w:rPr>
        <w:tab/>
        <w:t>Huawei, HiSilicon, CAICT, CMCC</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R5-186584</w:t>
      </w:r>
      <w:r w:rsidRPr="001C5C2F">
        <w:rPr>
          <w:rFonts w:ascii="Arial" w:eastAsia="MS Gothic" w:hAnsi="Arial" w:cs="Arial"/>
          <w:lang w:eastAsia="ja-JP"/>
        </w:rPr>
        <w:tab/>
        <w:t>Update Rel-14 NB-IOT Rx test cases to support category NB2</w:t>
      </w:r>
      <w:r w:rsidRPr="001C5C2F">
        <w:rPr>
          <w:rFonts w:ascii="Arial" w:eastAsia="MS Gothic" w:hAnsi="Arial" w:cs="Arial"/>
          <w:lang w:eastAsia="ja-JP"/>
        </w:rPr>
        <w:tab/>
        <w:t>Huawei, HiSilicon, CMCC</w:t>
      </w:r>
    </w:p>
    <w:p w:rsid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ab/>
      </w:r>
    </w:p>
    <w:p w:rsidR="001C5C2F" w:rsidRPr="00982734" w:rsidRDefault="001C5C2F" w:rsidP="001C5C2F">
      <w:pPr>
        <w:overflowPunct/>
        <w:autoSpaceDE/>
        <w:autoSpaceDN/>
        <w:snapToGrid w:val="0"/>
        <w:spacing w:after="0"/>
        <w:textAlignment w:val="auto"/>
        <w:rPr>
          <w:rFonts w:ascii="Arial" w:hAnsi="Arial" w:cs="Arial"/>
        </w:rPr>
      </w:pPr>
      <w:r>
        <w:rPr>
          <w:rFonts w:ascii="Arial" w:hAnsi="Arial" w:cs="Arial"/>
          <w:b/>
        </w:rPr>
        <w:t>36.5</w:t>
      </w:r>
      <w:r>
        <w:rPr>
          <w:rFonts w:ascii="Arial" w:hAnsi="Arial" w:cs="Arial"/>
          <w:b/>
        </w:rPr>
        <w:t>21-2</w:t>
      </w:r>
      <w:r>
        <w:rPr>
          <w:rFonts w:ascii="Arial" w:hAnsi="Arial" w:cs="Arial"/>
          <w:b/>
        </w:rPr>
        <w:t xml:space="preserve"> CRs</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R5-186585</w:t>
      </w:r>
      <w:r w:rsidRPr="001C5C2F">
        <w:rPr>
          <w:rFonts w:ascii="Arial" w:eastAsia="MS Gothic" w:hAnsi="Arial" w:cs="Arial"/>
          <w:lang w:eastAsia="ja-JP"/>
        </w:rPr>
        <w:tab/>
        <w:t>Update the test applicability for Rel-14 NB-IOT RF test cases</w:t>
      </w:r>
      <w:r w:rsidRPr="001C5C2F">
        <w:rPr>
          <w:rFonts w:ascii="Arial" w:eastAsia="MS Gothic" w:hAnsi="Arial" w:cs="Arial"/>
          <w:lang w:eastAsia="ja-JP"/>
        </w:rPr>
        <w:tab/>
        <w:t>Huawei, HiSilicon, CAICT, CMCC</w:t>
      </w:r>
    </w:p>
    <w:p w:rsid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R5-186586</w:t>
      </w:r>
      <w:r w:rsidRPr="001C5C2F">
        <w:rPr>
          <w:rFonts w:ascii="Arial" w:eastAsia="MS Gothic" w:hAnsi="Arial" w:cs="Arial"/>
          <w:lang w:eastAsia="ja-JP"/>
        </w:rPr>
        <w:tab/>
        <w:t>Update the test applicability for Rel-14 NB-IOT RRM test cases</w:t>
      </w:r>
      <w:r w:rsidRPr="001C5C2F">
        <w:rPr>
          <w:rFonts w:ascii="Arial" w:eastAsia="MS Gothic" w:hAnsi="Arial" w:cs="Arial"/>
          <w:lang w:eastAsia="ja-JP"/>
        </w:rPr>
        <w:tab/>
        <w:t>Huawei, HiSilicon, CMCC</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p>
    <w:p w:rsidR="001C5C2F" w:rsidRPr="00982734" w:rsidRDefault="001C5C2F" w:rsidP="001C5C2F">
      <w:pPr>
        <w:overflowPunct/>
        <w:autoSpaceDE/>
        <w:autoSpaceDN/>
        <w:snapToGrid w:val="0"/>
        <w:spacing w:after="0"/>
        <w:textAlignment w:val="auto"/>
        <w:rPr>
          <w:rFonts w:ascii="Arial" w:hAnsi="Arial" w:cs="Arial"/>
        </w:rPr>
      </w:pPr>
      <w:r>
        <w:rPr>
          <w:rFonts w:ascii="Arial" w:hAnsi="Arial" w:cs="Arial"/>
          <w:b/>
        </w:rPr>
        <w:t>36.521-</w:t>
      </w:r>
      <w:r>
        <w:rPr>
          <w:rFonts w:ascii="Arial" w:hAnsi="Arial" w:cs="Arial"/>
          <w:b/>
        </w:rPr>
        <w:t>3</w:t>
      </w:r>
      <w:r>
        <w:rPr>
          <w:rFonts w:ascii="Arial" w:hAnsi="Arial" w:cs="Arial"/>
          <w:b/>
        </w:rPr>
        <w:t xml:space="preserve"> CRs</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R5-187964</w:t>
      </w:r>
      <w:r w:rsidRPr="001C5C2F">
        <w:rPr>
          <w:rFonts w:ascii="Arial" w:eastAsia="MS Gothic" w:hAnsi="Arial" w:cs="Arial"/>
          <w:lang w:eastAsia="ja-JP"/>
        </w:rPr>
        <w:tab/>
        <w:t>Update Rel-14 NB-IOT RRM test cases to support category NB2</w:t>
      </w:r>
      <w:r w:rsidRPr="001C5C2F">
        <w:rPr>
          <w:rFonts w:ascii="Arial" w:eastAsia="MS Gothic" w:hAnsi="Arial" w:cs="Arial"/>
          <w:lang w:eastAsia="ja-JP"/>
        </w:rPr>
        <w:tab/>
        <w:t>Huawei, HiSilicon, CMCC</w:t>
      </w:r>
    </w:p>
    <w:p w:rsidR="001C5C2F" w:rsidRDefault="001C5C2F" w:rsidP="001C5C2F">
      <w:pPr>
        <w:overflowPunct/>
        <w:autoSpaceDE/>
        <w:autoSpaceDN/>
        <w:snapToGrid w:val="0"/>
        <w:spacing w:after="0"/>
        <w:textAlignment w:val="auto"/>
        <w:rPr>
          <w:rFonts w:ascii="Arial" w:eastAsia="MS Gothic" w:hAnsi="Arial" w:cs="Arial"/>
          <w:lang w:eastAsia="ja-JP"/>
        </w:rPr>
      </w:pPr>
    </w:p>
    <w:p w:rsidR="001C5C2F" w:rsidRPr="00982734" w:rsidRDefault="001C5C2F" w:rsidP="001C5C2F">
      <w:pPr>
        <w:overflowPunct/>
        <w:autoSpaceDE/>
        <w:autoSpaceDN/>
        <w:snapToGrid w:val="0"/>
        <w:spacing w:after="0"/>
        <w:textAlignment w:val="auto"/>
        <w:rPr>
          <w:rFonts w:ascii="Arial" w:hAnsi="Arial" w:cs="Arial"/>
        </w:rPr>
      </w:pPr>
      <w:r>
        <w:rPr>
          <w:rFonts w:ascii="Arial" w:hAnsi="Arial" w:cs="Arial"/>
          <w:b/>
        </w:rPr>
        <w:t>36.52</w:t>
      </w:r>
      <w:r>
        <w:rPr>
          <w:rFonts w:ascii="Arial" w:hAnsi="Arial" w:cs="Arial"/>
          <w:b/>
        </w:rPr>
        <w:t>3</w:t>
      </w:r>
      <w:r>
        <w:rPr>
          <w:rFonts w:ascii="Arial" w:hAnsi="Arial" w:cs="Arial"/>
          <w:b/>
        </w:rPr>
        <w:t>-</w:t>
      </w:r>
      <w:r>
        <w:rPr>
          <w:rFonts w:ascii="Arial" w:hAnsi="Arial" w:cs="Arial"/>
          <w:b/>
        </w:rPr>
        <w:t>1</w:t>
      </w:r>
      <w:r>
        <w:rPr>
          <w:rFonts w:ascii="Arial" w:hAnsi="Arial" w:cs="Arial"/>
          <w:b/>
        </w:rPr>
        <w:t xml:space="preserve"> CRs</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R5-186796</w:t>
      </w:r>
      <w:r w:rsidRPr="001C5C2F">
        <w:rPr>
          <w:rFonts w:ascii="Arial" w:eastAsia="MS Gothic" w:hAnsi="Arial" w:cs="Arial"/>
          <w:lang w:eastAsia="ja-JP"/>
        </w:rPr>
        <w:tab/>
        <w:t>Correction to NB-IoT test case 22.4.19a</w:t>
      </w:r>
      <w:r w:rsidRPr="001C5C2F">
        <w:rPr>
          <w:rFonts w:ascii="Arial" w:eastAsia="MS Gothic" w:hAnsi="Arial" w:cs="Arial"/>
          <w:lang w:eastAsia="ja-JP"/>
        </w:rPr>
        <w:tab/>
        <w:t>ROHDE &amp; SCHWARZ</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R5-186940r2</w:t>
      </w:r>
      <w:r w:rsidRPr="001C5C2F">
        <w:rPr>
          <w:rFonts w:ascii="Arial" w:eastAsia="MS Gothic" w:hAnsi="Arial" w:cs="Arial"/>
          <w:lang w:eastAsia="ja-JP"/>
        </w:rPr>
        <w:tab/>
        <w:t>Addition of specific RDS message contents for NB-IoT test case 22.5.19</w:t>
      </w:r>
      <w:r w:rsidRPr="001C5C2F">
        <w:rPr>
          <w:rFonts w:ascii="Arial" w:eastAsia="MS Gothic" w:hAnsi="Arial" w:cs="Arial"/>
          <w:lang w:eastAsia="ja-JP"/>
        </w:rPr>
        <w:tab/>
        <w:t>TDIA, CATT</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R5-186986</w:t>
      </w:r>
      <w:r w:rsidRPr="001C5C2F">
        <w:rPr>
          <w:rFonts w:ascii="Arial" w:eastAsia="MS Gothic" w:hAnsi="Arial" w:cs="Arial"/>
          <w:lang w:eastAsia="ja-JP"/>
        </w:rPr>
        <w:tab/>
        <w:t>Correction to NB-IoT test case 22.3.1.8 and 22.4.24</w:t>
      </w:r>
      <w:r w:rsidRPr="001C5C2F">
        <w:rPr>
          <w:rFonts w:ascii="Arial" w:eastAsia="MS Gothic" w:hAnsi="Arial" w:cs="Arial"/>
          <w:lang w:eastAsia="ja-JP"/>
        </w:rPr>
        <w:tab/>
        <w:t>TDIA, CATT</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R5-186996</w:t>
      </w:r>
      <w:r w:rsidRPr="001C5C2F">
        <w:rPr>
          <w:rFonts w:ascii="Arial" w:eastAsia="MS Gothic" w:hAnsi="Arial" w:cs="Arial"/>
          <w:lang w:eastAsia="ja-JP"/>
        </w:rPr>
        <w:tab/>
        <w:t>Correction to NB-IoT Test case 22.3.1.9</w:t>
      </w:r>
      <w:r w:rsidRPr="001C5C2F">
        <w:rPr>
          <w:rFonts w:ascii="Arial" w:eastAsia="MS Gothic" w:hAnsi="Arial" w:cs="Arial"/>
          <w:lang w:eastAsia="ja-JP"/>
        </w:rPr>
        <w:tab/>
        <w:t>TDIA, MCC TF160, CATT</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R5-187642</w:t>
      </w:r>
      <w:r w:rsidRPr="001C5C2F">
        <w:rPr>
          <w:rFonts w:ascii="Arial" w:eastAsia="MS Gothic" w:hAnsi="Arial" w:cs="Arial"/>
          <w:lang w:eastAsia="ja-JP"/>
        </w:rPr>
        <w:tab/>
        <w:t>Correction to NB-IoT test case 22.3.2.6</w:t>
      </w:r>
      <w:r w:rsidRPr="001C5C2F">
        <w:rPr>
          <w:rFonts w:ascii="Arial" w:eastAsia="MS Gothic" w:hAnsi="Arial" w:cs="Arial"/>
          <w:lang w:eastAsia="ja-JP"/>
        </w:rPr>
        <w:tab/>
        <w:t>TDIA, CATT</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lastRenderedPageBreak/>
        <w:t>R5-187000</w:t>
      </w:r>
      <w:r w:rsidRPr="001C5C2F">
        <w:rPr>
          <w:rFonts w:ascii="Arial" w:eastAsia="MS Gothic" w:hAnsi="Arial" w:cs="Arial"/>
          <w:lang w:eastAsia="ja-JP"/>
        </w:rPr>
        <w:tab/>
        <w:t>Correction to NB-IoT Test case 22.4.25</w:t>
      </w:r>
      <w:r w:rsidRPr="001C5C2F">
        <w:rPr>
          <w:rFonts w:ascii="Arial" w:eastAsia="MS Gothic" w:hAnsi="Arial" w:cs="Arial"/>
          <w:lang w:eastAsia="ja-JP"/>
        </w:rPr>
        <w:tab/>
        <w:t>TDIA, CATT</w:t>
      </w:r>
    </w:p>
    <w:p w:rsid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R5-187654</w:t>
      </w:r>
      <w:r w:rsidRPr="001C5C2F">
        <w:rPr>
          <w:rFonts w:ascii="Arial" w:eastAsia="MS Gothic" w:hAnsi="Arial" w:cs="Arial"/>
          <w:lang w:eastAsia="ja-JP"/>
        </w:rPr>
        <w:tab/>
        <w:t>Correction to eNB-IoT test case 22.3.2.7</w:t>
      </w:r>
      <w:r w:rsidRPr="001C5C2F">
        <w:rPr>
          <w:rFonts w:ascii="Arial" w:eastAsia="MS Gothic" w:hAnsi="Arial" w:cs="Arial"/>
          <w:lang w:eastAsia="ja-JP"/>
        </w:rPr>
        <w:tab/>
        <w:t>MCC TF160, TDIA</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p>
    <w:p w:rsidR="001C5C2F" w:rsidRPr="00982734" w:rsidRDefault="001C5C2F" w:rsidP="001C5C2F">
      <w:pPr>
        <w:overflowPunct/>
        <w:autoSpaceDE/>
        <w:autoSpaceDN/>
        <w:snapToGrid w:val="0"/>
        <w:spacing w:after="0"/>
        <w:textAlignment w:val="auto"/>
        <w:rPr>
          <w:rFonts w:ascii="Arial" w:hAnsi="Arial" w:cs="Arial"/>
        </w:rPr>
      </w:pPr>
      <w:r>
        <w:rPr>
          <w:rFonts w:ascii="Arial" w:hAnsi="Arial" w:cs="Arial"/>
          <w:b/>
        </w:rPr>
        <w:t>36.523-</w:t>
      </w:r>
      <w:r>
        <w:rPr>
          <w:rFonts w:ascii="Arial" w:hAnsi="Arial" w:cs="Arial"/>
          <w:b/>
        </w:rPr>
        <w:t>2</w:t>
      </w:r>
      <w:r>
        <w:rPr>
          <w:rFonts w:ascii="Arial" w:hAnsi="Arial" w:cs="Arial"/>
          <w:b/>
        </w:rPr>
        <w:t xml:space="preserve"> CRs</w:t>
      </w:r>
    </w:p>
    <w:p w:rsidR="001C5C2F" w:rsidRDefault="001C5C2F" w:rsidP="001C5C2F">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R5-186999</w:t>
      </w:r>
      <w:r w:rsidRPr="001C5C2F">
        <w:rPr>
          <w:rFonts w:ascii="Arial" w:eastAsia="MS Gothic" w:hAnsi="Arial" w:cs="Arial"/>
          <w:lang w:eastAsia="ja-JP"/>
        </w:rPr>
        <w:tab/>
        <w:t>Correction to applicability for NB-IoT testcase 22.3.2.7</w:t>
      </w:r>
      <w:r w:rsidRPr="001C5C2F">
        <w:rPr>
          <w:rFonts w:ascii="Arial" w:eastAsia="MS Gothic" w:hAnsi="Arial" w:cs="Arial"/>
          <w:lang w:eastAsia="ja-JP"/>
        </w:rPr>
        <w:tab/>
        <w:t>TDIA, MCC TF160, CATT</w:t>
      </w:r>
    </w:p>
    <w:p w:rsidR="001C5C2F" w:rsidRPr="001C5C2F" w:rsidRDefault="001C5C2F" w:rsidP="001C5C2F">
      <w:pPr>
        <w:overflowPunct/>
        <w:autoSpaceDE/>
        <w:autoSpaceDN/>
        <w:snapToGrid w:val="0"/>
        <w:spacing w:after="0"/>
        <w:textAlignment w:val="auto"/>
        <w:rPr>
          <w:rFonts w:ascii="Arial" w:eastAsia="MS Gothic" w:hAnsi="Arial" w:cs="Arial"/>
          <w:lang w:eastAsia="ja-JP"/>
        </w:rPr>
      </w:pPr>
    </w:p>
    <w:p w:rsidR="001C5C2F" w:rsidRPr="00982734" w:rsidRDefault="001C5C2F" w:rsidP="001C5C2F">
      <w:pPr>
        <w:overflowPunct/>
        <w:autoSpaceDE/>
        <w:autoSpaceDN/>
        <w:snapToGrid w:val="0"/>
        <w:spacing w:after="0"/>
        <w:textAlignment w:val="auto"/>
        <w:rPr>
          <w:rFonts w:ascii="Arial" w:hAnsi="Arial" w:cs="Arial"/>
        </w:rPr>
      </w:pPr>
      <w:r>
        <w:rPr>
          <w:rFonts w:ascii="Arial" w:hAnsi="Arial" w:cs="Arial"/>
          <w:b/>
        </w:rPr>
        <w:t>36.523-</w:t>
      </w:r>
      <w:r>
        <w:rPr>
          <w:rFonts w:ascii="Arial" w:hAnsi="Arial" w:cs="Arial"/>
          <w:b/>
        </w:rPr>
        <w:t>3</w:t>
      </w:r>
      <w:r>
        <w:rPr>
          <w:rFonts w:ascii="Arial" w:hAnsi="Arial" w:cs="Arial"/>
          <w:b/>
        </w:rPr>
        <w:t xml:space="preserve"> CRs</w:t>
      </w:r>
    </w:p>
    <w:p w:rsidR="008A24FD" w:rsidRDefault="001C5C2F" w:rsidP="001C5C2F">
      <w:pPr>
        <w:overflowPunct/>
        <w:autoSpaceDE/>
        <w:autoSpaceDN/>
        <w:snapToGrid w:val="0"/>
        <w:spacing w:after="0"/>
        <w:textAlignment w:val="auto"/>
        <w:rPr>
          <w:rFonts w:ascii="Arial" w:eastAsia="MS Gothic" w:hAnsi="Arial" w:cs="Arial" w:hint="eastAsia"/>
          <w:lang w:eastAsia="ja-JP"/>
        </w:rPr>
      </w:pPr>
      <w:r w:rsidRPr="001C5C2F">
        <w:rPr>
          <w:rFonts w:ascii="Arial" w:eastAsia="MS Gothic" w:hAnsi="Arial" w:cs="Arial"/>
          <w:lang w:eastAsia="ja-JP"/>
        </w:rPr>
        <w:t>R5-186717</w:t>
      </w:r>
      <w:r w:rsidRPr="001C5C2F">
        <w:rPr>
          <w:rFonts w:ascii="Arial" w:eastAsia="MS Gothic" w:hAnsi="Arial" w:cs="Arial"/>
          <w:lang w:eastAsia="ja-JP"/>
        </w:rPr>
        <w:tab/>
        <w:t>eNB-IoT: Test Model updates</w:t>
      </w:r>
      <w:r w:rsidRPr="001C5C2F">
        <w:rPr>
          <w:rFonts w:ascii="Arial" w:eastAsia="MS Gothic" w:hAnsi="Arial" w:cs="Arial"/>
          <w:lang w:eastAsia="ja-JP"/>
        </w:rPr>
        <w:tab/>
        <w:t>MCC TF160</w:t>
      </w:r>
    </w:p>
    <w:p w:rsidR="008A24FD" w:rsidRDefault="008A24FD" w:rsidP="008A24FD">
      <w:pPr>
        <w:overflowPunct/>
        <w:autoSpaceDE/>
        <w:autoSpaceDN/>
        <w:snapToGrid w:val="0"/>
        <w:spacing w:after="0"/>
        <w:textAlignment w:val="auto"/>
        <w:rPr>
          <w:rFonts w:ascii="Arial" w:eastAsia="MS Gothic" w:hAnsi="Arial" w:cs="Arial"/>
          <w:lang w:eastAsia="ja-JP"/>
        </w:rPr>
      </w:pPr>
    </w:p>
    <w:p w:rsidR="008A24FD" w:rsidRPr="001C5C2F" w:rsidRDefault="008A24FD" w:rsidP="008A24FD">
      <w:pPr>
        <w:overflowPunct/>
        <w:autoSpaceDE/>
        <w:autoSpaceDN/>
        <w:snapToGrid w:val="0"/>
        <w:spacing w:after="0"/>
        <w:textAlignment w:val="auto"/>
        <w:rPr>
          <w:rFonts w:ascii="Arial" w:eastAsia="MS Gothic" w:hAnsi="Arial" w:cs="Arial"/>
          <w:lang w:eastAsia="ja-JP"/>
        </w:rPr>
      </w:pPr>
      <w:r>
        <w:rPr>
          <w:rFonts w:ascii="Arial" w:hAnsi="Arial" w:cs="Arial"/>
          <w:b/>
        </w:rPr>
        <w:t>37.571-1 CRs</w:t>
      </w:r>
    </w:p>
    <w:p w:rsidR="008A24FD" w:rsidRDefault="008A24FD" w:rsidP="008A24FD">
      <w:pPr>
        <w:overflowPunct/>
        <w:autoSpaceDE/>
        <w:autoSpaceDN/>
        <w:snapToGrid w:val="0"/>
        <w:spacing w:after="0"/>
        <w:textAlignment w:val="auto"/>
        <w:rPr>
          <w:rFonts w:ascii="Arial" w:eastAsia="MS Gothic" w:hAnsi="Arial" w:cs="Arial"/>
          <w:lang w:eastAsia="ja-JP"/>
        </w:rPr>
      </w:pPr>
      <w:r w:rsidRPr="001C5C2F">
        <w:rPr>
          <w:rFonts w:ascii="Arial" w:eastAsia="MS Gothic" w:hAnsi="Arial" w:cs="Arial"/>
          <w:lang w:eastAsia="ja-JP"/>
        </w:rPr>
        <w:t>R5-186489</w:t>
      </w:r>
      <w:r w:rsidRPr="001C5C2F">
        <w:rPr>
          <w:rFonts w:ascii="Arial" w:eastAsia="MS Gothic" w:hAnsi="Arial" w:cs="Arial"/>
          <w:lang w:eastAsia="ja-JP"/>
        </w:rPr>
        <w:tab/>
        <w:t>Resubmission of CR 0269</w:t>
      </w:r>
      <w:r w:rsidRPr="001C5C2F">
        <w:rPr>
          <w:rFonts w:ascii="Arial" w:eastAsia="MS Gothic" w:hAnsi="Arial" w:cs="Arial"/>
          <w:lang w:eastAsia="ja-JP"/>
        </w:rPr>
        <w:tab/>
        <w:t>ROHDE &amp; SCHWARZ</w:t>
      </w:r>
    </w:p>
    <w:p w:rsidR="008A24FD" w:rsidRPr="008A24FD" w:rsidRDefault="008A24FD" w:rsidP="001C5C2F">
      <w:pPr>
        <w:overflowPunct/>
        <w:autoSpaceDE/>
        <w:autoSpaceDN/>
        <w:snapToGrid w:val="0"/>
        <w:spacing w:after="0"/>
        <w:textAlignment w:val="auto"/>
        <w:rPr>
          <w:rFonts w:ascii="Arial" w:eastAsia="MS Gothic" w:hAnsi="Arial" w:cs="Arial"/>
          <w:lang w:eastAsia="ja-JP"/>
        </w:rPr>
      </w:pPr>
    </w:p>
    <w:p w:rsidR="001C5C2F" w:rsidRPr="001C5C2F" w:rsidRDefault="001C5C2F" w:rsidP="003E3A1A">
      <w:pPr>
        <w:overflowPunct/>
        <w:autoSpaceDE/>
        <w:autoSpaceDN/>
        <w:snapToGrid w:val="0"/>
        <w:spacing w:after="0"/>
        <w:textAlignment w:val="auto"/>
        <w:rPr>
          <w:rFonts w:ascii="Arial" w:eastAsia="MS Gothic" w:hAnsi="Arial" w:cs="Arial" w:hint="eastAsia"/>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377" w:rsidRDefault="00810377">
      <w:r>
        <w:separator/>
      </w:r>
    </w:p>
  </w:endnote>
  <w:endnote w:type="continuationSeparator" w:id="0">
    <w:p w:rsidR="00810377" w:rsidRDefault="0081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0B7D86">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B7D8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377" w:rsidRDefault="00810377">
      <w:r>
        <w:separator/>
      </w:r>
    </w:p>
  </w:footnote>
  <w:footnote w:type="continuationSeparator" w:id="0">
    <w:p w:rsidR="00810377" w:rsidRDefault="00810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1C3B"/>
    <w:rsid w:val="000276C5"/>
    <w:rsid w:val="0004456C"/>
    <w:rsid w:val="0005259B"/>
    <w:rsid w:val="00053FEE"/>
    <w:rsid w:val="00060AE4"/>
    <w:rsid w:val="000746A7"/>
    <w:rsid w:val="000910BB"/>
    <w:rsid w:val="000926AF"/>
    <w:rsid w:val="000A3ED2"/>
    <w:rsid w:val="000B7D86"/>
    <w:rsid w:val="000C00FA"/>
    <w:rsid w:val="000C51AA"/>
    <w:rsid w:val="000D17BC"/>
    <w:rsid w:val="000D2186"/>
    <w:rsid w:val="000E4F35"/>
    <w:rsid w:val="000F6C1C"/>
    <w:rsid w:val="00100149"/>
    <w:rsid w:val="00116F4B"/>
    <w:rsid w:val="00137471"/>
    <w:rsid w:val="00140C61"/>
    <w:rsid w:val="00150FD3"/>
    <w:rsid w:val="00184428"/>
    <w:rsid w:val="001A248F"/>
    <w:rsid w:val="001A3B5F"/>
    <w:rsid w:val="001C4490"/>
    <w:rsid w:val="001C5C2F"/>
    <w:rsid w:val="001D2C1A"/>
    <w:rsid w:val="001D3BA2"/>
    <w:rsid w:val="001D44B7"/>
    <w:rsid w:val="001E0075"/>
    <w:rsid w:val="001F1B1F"/>
    <w:rsid w:val="001F2A20"/>
    <w:rsid w:val="00207DC4"/>
    <w:rsid w:val="0022485E"/>
    <w:rsid w:val="00227C7F"/>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45149"/>
    <w:rsid w:val="0055346F"/>
    <w:rsid w:val="005579FF"/>
    <w:rsid w:val="00565E3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3EEE"/>
    <w:rsid w:val="00721CF6"/>
    <w:rsid w:val="00723E46"/>
    <w:rsid w:val="00733826"/>
    <w:rsid w:val="00766CFB"/>
    <w:rsid w:val="007816FF"/>
    <w:rsid w:val="00783B44"/>
    <w:rsid w:val="00785028"/>
    <w:rsid w:val="007A3A5A"/>
    <w:rsid w:val="007A4370"/>
    <w:rsid w:val="007E1D15"/>
    <w:rsid w:val="007E1DEA"/>
    <w:rsid w:val="007E2202"/>
    <w:rsid w:val="00810377"/>
    <w:rsid w:val="008145EA"/>
    <w:rsid w:val="00815869"/>
    <w:rsid w:val="00816B81"/>
    <w:rsid w:val="00823B90"/>
    <w:rsid w:val="0083266E"/>
    <w:rsid w:val="008546E5"/>
    <w:rsid w:val="00881D74"/>
    <w:rsid w:val="00881E7B"/>
    <w:rsid w:val="008836AC"/>
    <w:rsid w:val="0089166C"/>
    <w:rsid w:val="00893204"/>
    <w:rsid w:val="008960DE"/>
    <w:rsid w:val="008A24FD"/>
    <w:rsid w:val="008A36DF"/>
    <w:rsid w:val="008A3AD0"/>
    <w:rsid w:val="008B3806"/>
    <w:rsid w:val="008C1698"/>
    <w:rsid w:val="008C1A3D"/>
    <w:rsid w:val="008D01C3"/>
    <w:rsid w:val="008D1E13"/>
    <w:rsid w:val="008D6549"/>
    <w:rsid w:val="008D70D2"/>
    <w:rsid w:val="008E5FF3"/>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582131-4C76-4834-AF09-092C3E00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5E37"/>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65E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65E37"/>
    <w:pPr>
      <w:pBdr>
        <w:top w:val="none" w:sz="0" w:space="0" w:color="auto"/>
      </w:pBdr>
      <w:spacing w:before="180"/>
      <w:outlineLvl w:val="1"/>
    </w:pPr>
    <w:rPr>
      <w:sz w:val="32"/>
    </w:rPr>
  </w:style>
  <w:style w:type="paragraph" w:styleId="3">
    <w:name w:val="heading 3"/>
    <w:aliases w:val="Underrubrik2,H3,no break,Memo Heading 3"/>
    <w:basedOn w:val="2"/>
    <w:next w:val="a0"/>
    <w:qFormat/>
    <w:rsid w:val="00565E3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65E37"/>
    <w:pPr>
      <w:ind w:left="1418" w:hanging="1418"/>
      <w:outlineLvl w:val="3"/>
    </w:pPr>
    <w:rPr>
      <w:sz w:val="24"/>
    </w:rPr>
  </w:style>
  <w:style w:type="paragraph" w:styleId="5">
    <w:name w:val="heading 5"/>
    <w:aliases w:val="H5"/>
    <w:basedOn w:val="4"/>
    <w:next w:val="a0"/>
    <w:qFormat/>
    <w:rsid w:val="00565E37"/>
    <w:pPr>
      <w:ind w:left="1701" w:hanging="1701"/>
      <w:outlineLvl w:val="4"/>
    </w:pPr>
    <w:rPr>
      <w:sz w:val="22"/>
    </w:rPr>
  </w:style>
  <w:style w:type="paragraph" w:styleId="6">
    <w:name w:val="heading 6"/>
    <w:basedOn w:val="H6"/>
    <w:next w:val="a0"/>
    <w:link w:val="6Char"/>
    <w:qFormat/>
    <w:rsid w:val="00565E37"/>
    <w:pPr>
      <w:outlineLvl w:val="5"/>
    </w:pPr>
  </w:style>
  <w:style w:type="paragraph" w:styleId="7">
    <w:name w:val="heading 7"/>
    <w:basedOn w:val="H6"/>
    <w:next w:val="a0"/>
    <w:link w:val="7Char"/>
    <w:qFormat/>
    <w:rsid w:val="00565E37"/>
    <w:pPr>
      <w:outlineLvl w:val="6"/>
    </w:pPr>
  </w:style>
  <w:style w:type="paragraph" w:styleId="8">
    <w:name w:val="heading 8"/>
    <w:aliases w:val="Table Heading"/>
    <w:basedOn w:val="1"/>
    <w:next w:val="a0"/>
    <w:qFormat/>
    <w:rsid w:val="00565E37"/>
    <w:pPr>
      <w:ind w:left="0" w:firstLine="0"/>
      <w:outlineLvl w:val="7"/>
    </w:pPr>
  </w:style>
  <w:style w:type="paragraph" w:styleId="9">
    <w:name w:val="heading 9"/>
    <w:aliases w:val="Figure Heading,FH"/>
    <w:basedOn w:val="8"/>
    <w:next w:val="a0"/>
    <w:qFormat/>
    <w:rsid w:val="00565E37"/>
    <w:pPr>
      <w:outlineLvl w:val="8"/>
    </w:pPr>
  </w:style>
  <w:style w:type="character" w:default="1" w:styleId="a1">
    <w:name w:val="Default Paragraph Font"/>
    <w:semiHidden/>
    <w:rsid w:val="00565E3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65E37"/>
  </w:style>
  <w:style w:type="paragraph" w:customStyle="1" w:styleId="FP">
    <w:name w:val="FP"/>
    <w:basedOn w:val="a0"/>
    <w:rsid w:val="00565E3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65E37"/>
    <w:pPr>
      <w:spacing w:before="180"/>
      <w:ind w:left="2693" w:hanging="2693"/>
    </w:pPr>
    <w:rPr>
      <w:b/>
    </w:rPr>
  </w:style>
  <w:style w:type="paragraph" w:styleId="10">
    <w:name w:val="toc 1"/>
    <w:semiHidden/>
    <w:rsid w:val="00565E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65E3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565E37"/>
    <w:pPr>
      <w:ind w:left="1701" w:hanging="1701"/>
    </w:pPr>
  </w:style>
  <w:style w:type="paragraph" w:styleId="40">
    <w:name w:val="toc 4"/>
    <w:basedOn w:val="30"/>
    <w:rsid w:val="00565E37"/>
    <w:pPr>
      <w:ind w:left="1418" w:hanging="1418"/>
    </w:pPr>
  </w:style>
  <w:style w:type="paragraph" w:styleId="30">
    <w:name w:val="toc 3"/>
    <w:basedOn w:val="20"/>
    <w:rsid w:val="00565E37"/>
    <w:pPr>
      <w:ind w:left="1134" w:hanging="1134"/>
    </w:pPr>
  </w:style>
  <w:style w:type="paragraph" w:styleId="20">
    <w:name w:val="toc 2"/>
    <w:basedOn w:val="10"/>
    <w:rsid w:val="00565E37"/>
    <w:pPr>
      <w:keepNext w:val="0"/>
      <w:spacing w:before="0"/>
      <w:ind w:left="851" w:hanging="851"/>
    </w:pPr>
    <w:rPr>
      <w:sz w:val="20"/>
    </w:rPr>
  </w:style>
  <w:style w:type="paragraph" w:styleId="21">
    <w:name w:val="index 2"/>
    <w:basedOn w:val="11"/>
    <w:rsid w:val="00565E37"/>
    <w:pPr>
      <w:ind w:left="284"/>
    </w:pPr>
  </w:style>
  <w:style w:type="paragraph" w:styleId="11">
    <w:name w:val="index 1"/>
    <w:basedOn w:val="a0"/>
    <w:rsid w:val="00565E37"/>
    <w:pPr>
      <w:keepLines/>
      <w:spacing w:after="0"/>
    </w:pPr>
  </w:style>
  <w:style w:type="paragraph" w:customStyle="1" w:styleId="ZH">
    <w:name w:val="ZH"/>
    <w:rsid w:val="00565E3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65E37"/>
    <w:pPr>
      <w:outlineLvl w:val="9"/>
    </w:pPr>
  </w:style>
  <w:style w:type="paragraph" w:styleId="22">
    <w:name w:val="List Number 2"/>
    <w:basedOn w:val="a5"/>
    <w:rsid w:val="00565E3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65E37"/>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565E3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65E37"/>
    <w:pPr>
      <w:keepLines/>
      <w:spacing w:after="0"/>
      <w:ind w:left="454" w:hanging="454"/>
    </w:pPr>
    <w:rPr>
      <w:sz w:val="16"/>
    </w:rPr>
  </w:style>
  <w:style w:type="paragraph" w:customStyle="1" w:styleId="TAH">
    <w:name w:val="TAH"/>
    <w:basedOn w:val="TAC"/>
    <w:link w:val="TAHCar"/>
    <w:rsid w:val="00565E37"/>
    <w:rPr>
      <w:b/>
    </w:rPr>
  </w:style>
  <w:style w:type="paragraph" w:customStyle="1" w:styleId="TAC">
    <w:name w:val="TAC"/>
    <w:basedOn w:val="TAL"/>
    <w:link w:val="TACChar"/>
    <w:rsid w:val="00565E37"/>
    <w:pPr>
      <w:jc w:val="center"/>
    </w:pPr>
  </w:style>
  <w:style w:type="paragraph" w:customStyle="1" w:styleId="TF">
    <w:name w:val="TF"/>
    <w:basedOn w:val="TH"/>
    <w:rsid w:val="00565E37"/>
    <w:pPr>
      <w:keepNext w:val="0"/>
      <w:spacing w:before="0" w:after="240"/>
    </w:pPr>
  </w:style>
  <w:style w:type="paragraph" w:customStyle="1" w:styleId="NO">
    <w:name w:val="NO"/>
    <w:basedOn w:val="a0"/>
    <w:rsid w:val="00565E37"/>
    <w:pPr>
      <w:keepLines/>
      <w:ind w:left="1135" w:hanging="851"/>
    </w:pPr>
  </w:style>
  <w:style w:type="paragraph" w:styleId="90">
    <w:name w:val="toc 9"/>
    <w:basedOn w:val="80"/>
    <w:rsid w:val="00565E37"/>
    <w:pPr>
      <w:ind w:left="1418" w:hanging="1418"/>
    </w:pPr>
  </w:style>
  <w:style w:type="paragraph" w:customStyle="1" w:styleId="EX">
    <w:name w:val="EX"/>
    <w:basedOn w:val="a0"/>
    <w:rsid w:val="00565E37"/>
    <w:pPr>
      <w:keepLines/>
      <w:ind w:left="1702" w:hanging="1418"/>
    </w:pPr>
  </w:style>
  <w:style w:type="paragraph" w:customStyle="1" w:styleId="LD">
    <w:name w:val="LD"/>
    <w:rsid w:val="00565E37"/>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65E37"/>
    <w:pPr>
      <w:spacing w:after="0"/>
    </w:pPr>
  </w:style>
  <w:style w:type="paragraph" w:customStyle="1" w:styleId="EW">
    <w:name w:val="EW"/>
    <w:basedOn w:val="EX"/>
    <w:rsid w:val="00565E37"/>
    <w:pPr>
      <w:spacing w:after="0"/>
    </w:pPr>
  </w:style>
  <w:style w:type="paragraph" w:styleId="60">
    <w:name w:val="toc 6"/>
    <w:basedOn w:val="50"/>
    <w:next w:val="a0"/>
    <w:rsid w:val="00565E37"/>
    <w:pPr>
      <w:ind w:left="1985" w:hanging="1985"/>
    </w:pPr>
  </w:style>
  <w:style w:type="paragraph" w:styleId="70">
    <w:name w:val="toc 7"/>
    <w:basedOn w:val="60"/>
    <w:next w:val="a0"/>
    <w:rsid w:val="00565E37"/>
    <w:pPr>
      <w:ind w:left="2268" w:hanging="2268"/>
    </w:pPr>
  </w:style>
  <w:style w:type="paragraph" w:styleId="23">
    <w:name w:val="List Bullet 2"/>
    <w:aliases w:val="lb2"/>
    <w:basedOn w:val="a9"/>
    <w:rsid w:val="00565E37"/>
    <w:pPr>
      <w:ind w:left="851"/>
    </w:pPr>
  </w:style>
  <w:style w:type="paragraph" w:styleId="31">
    <w:name w:val="List Bullet 3"/>
    <w:basedOn w:val="23"/>
    <w:rsid w:val="00565E37"/>
    <w:pPr>
      <w:ind w:left="1135"/>
    </w:pPr>
  </w:style>
  <w:style w:type="paragraph" w:styleId="a5">
    <w:name w:val="List Number"/>
    <w:basedOn w:val="aa"/>
    <w:rsid w:val="00565E37"/>
  </w:style>
  <w:style w:type="paragraph" w:customStyle="1" w:styleId="EQ">
    <w:name w:val="EQ"/>
    <w:basedOn w:val="a0"/>
    <w:next w:val="a0"/>
    <w:rsid w:val="00565E37"/>
    <w:pPr>
      <w:keepLines/>
      <w:tabs>
        <w:tab w:val="center" w:pos="4536"/>
        <w:tab w:val="right" w:pos="9072"/>
      </w:tabs>
    </w:pPr>
    <w:rPr>
      <w:noProof/>
    </w:rPr>
  </w:style>
  <w:style w:type="paragraph" w:customStyle="1" w:styleId="TH">
    <w:name w:val="TH"/>
    <w:basedOn w:val="a0"/>
    <w:link w:val="THChar"/>
    <w:rsid w:val="00565E37"/>
    <w:pPr>
      <w:keepNext/>
      <w:keepLines/>
      <w:spacing w:before="60"/>
      <w:jc w:val="center"/>
    </w:pPr>
    <w:rPr>
      <w:rFonts w:ascii="Arial" w:hAnsi="Arial"/>
      <w:b/>
    </w:rPr>
  </w:style>
  <w:style w:type="paragraph" w:customStyle="1" w:styleId="NF">
    <w:name w:val="NF"/>
    <w:basedOn w:val="NO"/>
    <w:rsid w:val="00565E37"/>
    <w:pPr>
      <w:keepNext/>
      <w:spacing w:after="0"/>
    </w:pPr>
    <w:rPr>
      <w:rFonts w:ascii="Arial" w:hAnsi="Arial"/>
      <w:sz w:val="18"/>
    </w:rPr>
  </w:style>
  <w:style w:type="paragraph" w:customStyle="1" w:styleId="PL">
    <w:name w:val="PL"/>
    <w:rsid w:val="005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65E37"/>
    <w:pPr>
      <w:jc w:val="right"/>
    </w:pPr>
  </w:style>
  <w:style w:type="paragraph" w:customStyle="1" w:styleId="H6">
    <w:name w:val="H6"/>
    <w:basedOn w:val="5"/>
    <w:next w:val="a0"/>
    <w:rsid w:val="00565E37"/>
    <w:pPr>
      <w:ind w:left="1985" w:hanging="1985"/>
      <w:outlineLvl w:val="9"/>
    </w:pPr>
    <w:rPr>
      <w:sz w:val="20"/>
    </w:rPr>
  </w:style>
  <w:style w:type="paragraph" w:customStyle="1" w:styleId="TAN">
    <w:name w:val="TAN"/>
    <w:basedOn w:val="TAL"/>
    <w:link w:val="TANChar"/>
    <w:rsid w:val="00565E37"/>
    <w:pPr>
      <w:ind w:left="851" w:hanging="851"/>
    </w:pPr>
  </w:style>
  <w:style w:type="paragraph" w:customStyle="1" w:styleId="TAL">
    <w:name w:val="TAL"/>
    <w:basedOn w:val="a0"/>
    <w:link w:val="TALCar"/>
    <w:rsid w:val="00565E37"/>
    <w:pPr>
      <w:keepNext/>
      <w:keepLines/>
      <w:spacing w:after="0"/>
    </w:pPr>
    <w:rPr>
      <w:rFonts w:ascii="Arial" w:hAnsi="Arial"/>
      <w:sz w:val="18"/>
    </w:rPr>
  </w:style>
  <w:style w:type="paragraph" w:customStyle="1" w:styleId="ZA">
    <w:name w:val="ZA"/>
    <w:rsid w:val="00565E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65E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65E3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65E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65E37"/>
    <w:pPr>
      <w:framePr w:wrap="notBeside" w:y="16161"/>
    </w:pPr>
  </w:style>
  <w:style w:type="character" w:customStyle="1" w:styleId="ZGSM">
    <w:name w:val="ZGSM"/>
    <w:rsid w:val="00565E37"/>
  </w:style>
  <w:style w:type="paragraph" w:styleId="24">
    <w:name w:val="List 2"/>
    <w:basedOn w:val="aa"/>
    <w:rsid w:val="00565E37"/>
    <w:pPr>
      <w:ind w:left="851"/>
    </w:pPr>
  </w:style>
  <w:style w:type="paragraph" w:customStyle="1" w:styleId="ZG">
    <w:name w:val="ZG"/>
    <w:rsid w:val="00565E3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565E37"/>
    <w:pPr>
      <w:ind w:left="1135"/>
    </w:pPr>
  </w:style>
  <w:style w:type="paragraph" w:styleId="41">
    <w:name w:val="List 4"/>
    <w:basedOn w:val="32"/>
    <w:rsid w:val="00565E37"/>
    <w:pPr>
      <w:ind w:left="1418"/>
    </w:pPr>
  </w:style>
  <w:style w:type="paragraph" w:styleId="51">
    <w:name w:val="List 5"/>
    <w:basedOn w:val="41"/>
    <w:rsid w:val="00565E37"/>
    <w:pPr>
      <w:ind w:left="1702"/>
    </w:pPr>
  </w:style>
  <w:style w:type="paragraph" w:customStyle="1" w:styleId="EditorsNote">
    <w:name w:val="Editor's Note"/>
    <w:basedOn w:val="NO"/>
    <w:rsid w:val="00565E37"/>
    <w:rPr>
      <w:color w:val="FF0000"/>
    </w:rPr>
  </w:style>
  <w:style w:type="paragraph" w:styleId="aa">
    <w:name w:val="List"/>
    <w:basedOn w:val="a0"/>
    <w:rsid w:val="00565E37"/>
    <w:pPr>
      <w:ind w:left="568" w:hanging="284"/>
    </w:pPr>
  </w:style>
  <w:style w:type="paragraph" w:styleId="a9">
    <w:name w:val="List Bullet"/>
    <w:basedOn w:val="aa"/>
    <w:rsid w:val="00565E37"/>
  </w:style>
  <w:style w:type="paragraph" w:styleId="42">
    <w:name w:val="List Bullet 4"/>
    <w:basedOn w:val="31"/>
    <w:rsid w:val="00565E37"/>
    <w:pPr>
      <w:ind w:left="1418"/>
    </w:pPr>
  </w:style>
  <w:style w:type="paragraph" w:styleId="52">
    <w:name w:val="List Bullet 5"/>
    <w:basedOn w:val="42"/>
    <w:rsid w:val="00565E37"/>
    <w:pPr>
      <w:ind w:left="1702"/>
    </w:pPr>
  </w:style>
  <w:style w:type="paragraph" w:customStyle="1" w:styleId="B1">
    <w:name w:val="B1"/>
    <w:basedOn w:val="aa"/>
    <w:link w:val="B1Char1"/>
    <w:rsid w:val="00565E37"/>
  </w:style>
  <w:style w:type="paragraph" w:customStyle="1" w:styleId="B2">
    <w:name w:val="B2"/>
    <w:basedOn w:val="24"/>
    <w:rsid w:val="00565E37"/>
  </w:style>
  <w:style w:type="paragraph" w:customStyle="1" w:styleId="B3">
    <w:name w:val="B3"/>
    <w:basedOn w:val="32"/>
    <w:rsid w:val="00565E37"/>
  </w:style>
  <w:style w:type="paragraph" w:customStyle="1" w:styleId="B4">
    <w:name w:val="B4"/>
    <w:basedOn w:val="41"/>
    <w:rsid w:val="00565E37"/>
  </w:style>
  <w:style w:type="paragraph" w:customStyle="1" w:styleId="B5">
    <w:name w:val="B5"/>
    <w:basedOn w:val="51"/>
    <w:rsid w:val="00565E37"/>
  </w:style>
  <w:style w:type="paragraph" w:styleId="ab">
    <w:name w:val="footer"/>
    <w:basedOn w:val="a6"/>
    <w:link w:val="Char0"/>
    <w:rsid w:val="00565E37"/>
    <w:pPr>
      <w:jc w:val="center"/>
    </w:pPr>
    <w:rPr>
      <w:i/>
    </w:rPr>
  </w:style>
  <w:style w:type="paragraph" w:customStyle="1" w:styleId="ZTD">
    <w:name w:val="ZTD"/>
    <w:basedOn w:val="ZB"/>
    <w:rsid w:val="00565E3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7/Docs/RP-1717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18</cp:revision>
  <dcterms:created xsi:type="dcterms:W3CDTF">2018-10-30T11:33:00Z</dcterms:created>
  <dcterms:modified xsi:type="dcterms:W3CDTF">2018-11-16T08:57:00Z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(2)Ur3zQHGcQEL/iURmok+RJZLj2a1WWYiV/vHgokFSe3rl/xufiuAa4clADLikmSbBZRy6wWoo
q2v3Yj8ycg9R0d5k4gG8HJegLaYx4Hb97rHSOhF6s+Td7Hc59F79z02Ko5jZzn8pHZWWJOo3
+WTC2p6V28Sgr3cvAfhk+1t/JXa9fcur09cTTBfNZSmEM+EJwCXL8XTLh7euNto4WF2v8LBA
+vHOTXDx3oMNnn4Eum</vt:lpwstr>
  </property>
  <property fmtid="{D5CDD505-2E9C-101B-9397-08002B2CF9AE}" pid="3" name="_2015_ms_pID_7253431">
    <vt:lpwstr>JD20WF6VyKt6L/AP5wQVsSeo/33zR7OpnZEoa1SPymWe3iVOZfhgYr
z78J7DXbmpm0VFaliKFIGYhNSezZZvNMc8SapIit/H83nzC/r8I/8SypXZEDg232kPQH5ry0
HTQkUfEbmPfHLh/XvR+is4oYy4JqmXQxdmwWBPhXrBFIGZKAZFdRZgwvYbrRTMMD2hY=</vt:lpwstr>
  </property>
</Properties>
</file>